
<file path=[Content_Types].xml><?xml version="1.0" encoding="utf-8"?>
<Types xmlns="http://schemas.openxmlformats.org/package/2006/content-types">
  <Default Extension="xml" ContentType="application/xml"/>
  <Default Extension="jpeg" ContentType="image/jpeg"/>
  <Default Extension="png" ContentType="image/png"/>
  <Default Extension="rels" ContentType="application/vnd.openxmlformats-package.relationships+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300B08B7" w14:textId="77777777" w:rsidR="00F55596" w:rsidRPr="00B71C45" w:rsidRDefault="00F55596" w:rsidP="006955BD">
      <w:pPr>
        <w:spacing w:line="276" w:lineRule="auto"/>
        <w:rPr>
          <w:rFonts w:ascii="Arial" w:hAnsi="Arial" w:cs="Arial"/>
          <w:color w:val="405864" w:themeColor="text1"/>
          <w:sz w:val="36"/>
          <w:szCs w:val="36"/>
        </w:rPr>
      </w:pPr>
      <w:r w:rsidRPr="00B71C45">
        <w:rPr>
          <w:rFonts w:ascii="Arial" w:hAnsi="Arial" w:cs="Arial"/>
          <w:color w:val="405864" w:themeColor="text1"/>
          <w:sz w:val="36"/>
          <w:szCs w:val="36"/>
        </w:rPr>
        <w:t xml:space="preserve">Template </w:t>
      </w:r>
      <w:r w:rsidR="00B71C45" w:rsidRPr="00B71C45">
        <w:rPr>
          <w:rFonts w:ascii="Arial" w:hAnsi="Arial" w:cs="Arial"/>
          <w:color w:val="405864" w:themeColor="text1"/>
          <w:sz w:val="36"/>
          <w:szCs w:val="36"/>
        </w:rPr>
        <w:t>Stakeholder Mapping Tool</w:t>
      </w:r>
    </w:p>
    <w:p w14:paraId="325A2F85" w14:textId="77777777" w:rsidR="00B71C45" w:rsidRPr="0015610D" w:rsidRDefault="00B71C45" w:rsidP="006955BD">
      <w:pPr>
        <w:spacing w:line="276" w:lineRule="auto"/>
        <w:rPr>
          <w:rFonts w:ascii="Arial" w:hAnsi="Arial" w:cs="Arial"/>
          <w:i/>
          <w:color w:val="071B26" w:themeColor="background1" w:themeShade="1A"/>
          <w:sz w:val="22"/>
          <w:szCs w:val="22"/>
        </w:rPr>
      </w:pPr>
      <w:proofErr w:type="gramStart"/>
      <w:r w:rsidRPr="0015610D">
        <w:rPr>
          <w:rFonts w:ascii="Arial" w:hAnsi="Arial" w:cs="Arial"/>
          <w:i/>
          <w:color w:val="071B26" w:themeColor="background1" w:themeShade="1A"/>
          <w:sz w:val="22"/>
          <w:szCs w:val="22"/>
        </w:rPr>
        <w:t>Sample tool and audit criteria to be adapted dependent on stakeholder group.</w:t>
      </w:r>
      <w:proofErr w:type="gramEnd"/>
      <w:r w:rsidRPr="0015610D">
        <w:rPr>
          <w:rFonts w:ascii="Arial" w:hAnsi="Arial" w:cs="Arial"/>
          <w:i/>
          <w:color w:val="071B26" w:themeColor="background1" w:themeShade="1A"/>
          <w:sz w:val="22"/>
          <w:szCs w:val="22"/>
        </w:rPr>
        <w:t xml:space="preserve"> The first step will be to decide which stakeholder group(s) you want to audit. For this example, we have suggested evaluating PAH specialist clinicians.</w:t>
      </w:r>
    </w:p>
    <w:p w14:paraId="48DDCF64" w14:textId="77777777" w:rsidR="00B71C45" w:rsidRPr="00B71C45" w:rsidRDefault="00B71C45" w:rsidP="006955BD">
      <w:pPr>
        <w:spacing w:line="276" w:lineRule="auto"/>
        <w:rPr>
          <w:rFonts w:ascii="Arial" w:hAnsi="Arial" w:cs="Arial"/>
          <w:b/>
          <w:i/>
          <w:color w:val="405864" w:themeColor="text1"/>
          <w:sz w:val="22"/>
          <w:szCs w:val="22"/>
        </w:rPr>
      </w:pPr>
    </w:p>
    <w:p w14:paraId="006A1383" w14:textId="77777777" w:rsidR="00B71C45" w:rsidRPr="00625CCF" w:rsidRDefault="00B71C45" w:rsidP="006955BD">
      <w:pPr>
        <w:spacing w:line="276" w:lineRule="auto"/>
        <w:rPr>
          <w:rFonts w:ascii="Arial" w:hAnsi="Arial" w:cs="Arial"/>
          <w:color w:val="405864" w:themeColor="text1"/>
          <w:sz w:val="48"/>
          <w:szCs w:val="48"/>
        </w:rPr>
      </w:pPr>
      <w:r w:rsidRPr="00625CCF">
        <w:rPr>
          <w:rFonts w:ascii="Arial" w:hAnsi="Arial" w:cs="Arial"/>
          <w:color w:val="405864" w:themeColor="text1"/>
          <w:sz w:val="48"/>
          <w:szCs w:val="48"/>
        </w:rPr>
        <w:t>Audit Method</w:t>
      </w:r>
    </w:p>
    <w:p w14:paraId="007B3673" w14:textId="77777777" w:rsidR="00B71C45" w:rsidRPr="002E41BB" w:rsidRDefault="00B71C45" w:rsidP="006955BD">
      <w:pPr>
        <w:spacing w:line="276" w:lineRule="auto"/>
        <w:rPr>
          <w:rFonts w:ascii="Arial" w:hAnsi="Arial" w:cs="Arial"/>
          <w:color w:val="405864" w:themeColor="text1"/>
          <w:sz w:val="28"/>
          <w:szCs w:val="28"/>
        </w:rPr>
      </w:pPr>
    </w:p>
    <w:p w14:paraId="11E4938D" w14:textId="77777777" w:rsidR="00B71C45" w:rsidRPr="00625CCF" w:rsidRDefault="00B71C45" w:rsidP="006955BD">
      <w:pPr>
        <w:numPr>
          <w:ilvl w:val="0"/>
          <w:numId w:val="5"/>
        </w:numPr>
        <w:spacing w:line="276" w:lineRule="auto"/>
        <w:rPr>
          <w:rFonts w:ascii="Arial" w:hAnsi="Arial" w:cs="Arial"/>
          <w:b/>
          <w:color w:val="405864" w:themeColor="text1"/>
          <w:sz w:val="28"/>
          <w:szCs w:val="28"/>
        </w:rPr>
      </w:pPr>
      <w:r w:rsidRPr="00625CCF">
        <w:rPr>
          <w:rFonts w:ascii="Arial" w:hAnsi="Arial" w:cs="Arial"/>
          <w:b/>
          <w:color w:val="405864" w:themeColor="text1"/>
          <w:sz w:val="28"/>
          <w:szCs w:val="28"/>
        </w:rPr>
        <w:t xml:space="preserve">Analysis </w:t>
      </w:r>
    </w:p>
    <w:p w14:paraId="08FD48ED" w14:textId="77777777" w:rsidR="00B71C45" w:rsidRPr="00B71C45" w:rsidRDefault="00B71C45" w:rsidP="006955BD">
      <w:pPr>
        <w:spacing w:line="276" w:lineRule="auto"/>
        <w:rPr>
          <w:rFonts w:ascii="Arial" w:hAnsi="Arial" w:cs="Arial"/>
          <w:color w:val="405864" w:themeColor="text1"/>
          <w:sz w:val="22"/>
          <w:szCs w:val="22"/>
        </w:rPr>
      </w:pPr>
    </w:p>
    <w:p w14:paraId="77E355DE" w14:textId="77777777" w:rsidR="00B71C45" w:rsidRPr="0015610D" w:rsidRDefault="00B71C45" w:rsidP="006955BD">
      <w:pPr>
        <w:spacing w:line="276" w:lineRule="auto"/>
        <w:rPr>
          <w:rFonts w:ascii="Arial" w:hAnsi="Arial" w:cs="Arial"/>
          <w:color w:val="071B26" w:themeColor="background1" w:themeShade="1A"/>
          <w:sz w:val="22"/>
          <w:szCs w:val="22"/>
        </w:rPr>
      </w:pPr>
      <w:r w:rsidRPr="0015610D">
        <w:rPr>
          <w:rFonts w:ascii="Arial" w:hAnsi="Arial" w:cs="Arial"/>
          <w:color w:val="071B26" w:themeColor="background1" w:themeShade="1A"/>
          <w:sz w:val="22"/>
          <w:szCs w:val="22"/>
        </w:rPr>
        <w:t xml:space="preserve">Develop a points system to enable each clinician to be ranked according to their importance in the field of PAH and their potential influence over their peers. Points to be awarded to each specialist clinician against the following criteria: </w:t>
      </w:r>
    </w:p>
    <w:p w14:paraId="67621CD2" w14:textId="77777777" w:rsidR="00B71C45" w:rsidRPr="0015610D" w:rsidRDefault="00B71C45" w:rsidP="006955BD">
      <w:pPr>
        <w:spacing w:line="276" w:lineRule="auto"/>
        <w:rPr>
          <w:rFonts w:ascii="Arial" w:hAnsi="Arial" w:cs="Arial"/>
          <w:color w:val="071B26" w:themeColor="background1" w:themeShade="1A"/>
          <w:sz w:val="22"/>
          <w:szCs w:val="22"/>
        </w:rPr>
      </w:pPr>
    </w:p>
    <w:p w14:paraId="39F88D90" w14:textId="77777777" w:rsidR="00B71C45" w:rsidRPr="0015610D" w:rsidRDefault="00B71C45" w:rsidP="006955BD">
      <w:pPr>
        <w:numPr>
          <w:ilvl w:val="0"/>
          <w:numId w:val="6"/>
        </w:numPr>
        <w:spacing w:line="276" w:lineRule="auto"/>
        <w:ind w:left="360"/>
        <w:rPr>
          <w:rFonts w:ascii="Arial" w:hAnsi="Arial" w:cs="Arial"/>
          <w:color w:val="071B26" w:themeColor="background1" w:themeShade="1A"/>
          <w:sz w:val="22"/>
          <w:szCs w:val="22"/>
        </w:rPr>
      </w:pPr>
      <w:r w:rsidRPr="0015610D">
        <w:rPr>
          <w:rFonts w:ascii="Arial" w:hAnsi="Arial" w:cs="Arial"/>
          <w:color w:val="071B26" w:themeColor="background1" w:themeShade="1A"/>
          <w:sz w:val="22"/>
          <w:szCs w:val="22"/>
        </w:rPr>
        <w:t>Associations, professional societies and journal panel’s membership: Points to be awarded for membership to key pr</w:t>
      </w:r>
      <w:r w:rsidR="002F3D31">
        <w:rPr>
          <w:rFonts w:ascii="Arial" w:hAnsi="Arial" w:cs="Arial"/>
          <w:color w:val="071B26" w:themeColor="background1" w:themeShade="1A"/>
          <w:sz w:val="22"/>
          <w:szCs w:val="22"/>
        </w:rPr>
        <w:t>ofessional associations, organiz</w:t>
      </w:r>
      <w:r w:rsidRPr="0015610D">
        <w:rPr>
          <w:rFonts w:ascii="Arial" w:hAnsi="Arial" w:cs="Arial"/>
          <w:color w:val="071B26" w:themeColor="background1" w:themeShade="1A"/>
          <w:sz w:val="22"/>
          <w:szCs w:val="22"/>
        </w:rPr>
        <w:t xml:space="preserve">ations and journal panels. In addition, more points to be awarded to those who hold senior positions, i.e. Chairperson/president/key representative of a given society. </w:t>
      </w:r>
    </w:p>
    <w:p w14:paraId="0F5BAF06" w14:textId="77777777" w:rsidR="00B71C45" w:rsidRPr="0015610D" w:rsidRDefault="00B71C45" w:rsidP="006955BD">
      <w:pPr>
        <w:spacing w:line="276" w:lineRule="auto"/>
        <w:ind w:left="360"/>
        <w:rPr>
          <w:rFonts w:ascii="Arial" w:hAnsi="Arial" w:cs="Arial"/>
          <w:color w:val="071B26" w:themeColor="background1" w:themeShade="1A"/>
          <w:sz w:val="12"/>
          <w:szCs w:val="22"/>
        </w:rPr>
      </w:pPr>
    </w:p>
    <w:p w14:paraId="4B562743" w14:textId="77777777" w:rsidR="00B71C45" w:rsidRPr="0015610D" w:rsidRDefault="00B71C45" w:rsidP="006955BD">
      <w:pPr>
        <w:numPr>
          <w:ilvl w:val="0"/>
          <w:numId w:val="6"/>
        </w:numPr>
        <w:spacing w:line="276" w:lineRule="auto"/>
        <w:ind w:left="360"/>
        <w:rPr>
          <w:rFonts w:ascii="Arial" w:hAnsi="Arial" w:cs="Arial"/>
          <w:color w:val="071B26" w:themeColor="background1" w:themeShade="1A"/>
          <w:sz w:val="22"/>
          <w:szCs w:val="22"/>
        </w:rPr>
      </w:pPr>
      <w:r w:rsidRPr="0015610D">
        <w:rPr>
          <w:rFonts w:ascii="Arial" w:hAnsi="Arial" w:cs="Arial"/>
          <w:color w:val="071B26" w:themeColor="background1" w:themeShade="1A"/>
          <w:sz w:val="22"/>
          <w:szCs w:val="22"/>
        </w:rPr>
        <w:t>Guideline involvement: Clinicians to be awarded points for the involvement in the development of national guidelines. More points to be awarded to those involved in the development of PAH specific guidelines, rather than PH in general.</w:t>
      </w:r>
    </w:p>
    <w:p w14:paraId="432D0404" w14:textId="77777777" w:rsidR="00B71C45" w:rsidRPr="0015610D" w:rsidRDefault="00B71C45" w:rsidP="006955BD">
      <w:pPr>
        <w:pStyle w:val="ListParagraph"/>
        <w:spacing w:line="276" w:lineRule="auto"/>
        <w:ind w:left="360"/>
        <w:rPr>
          <w:rFonts w:ascii="Arial" w:hAnsi="Arial" w:cs="Arial"/>
          <w:color w:val="071B26" w:themeColor="background1" w:themeShade="1A"/>
          <w:sz w:val="12"/>
          <w:szCs w:val="22"/>
        </w:rPr>
      </w:pPr>
    </w:p>
    <w:p w14:paraId="30FFDCA7" w14:textId="77777777" w:rsidR="00B71C45" w:rsidRPr="0015610D" w:rsidRDefault="00B71C45" w:rsidP="006955BD">
      <w:pPr>
        <w:numPr>
          <w:ilvl w:val="0"/>
          <w:numId w:val="6"/>
        </w:numPr>
        <w:spacing w:line="276" w:lineRule="auto"/>
        <w:ind w:left="360"/>
        <w:rPr>
          <w:rFonts w:ascii="Arial" w:hAnsi="Arial" w:cs="Arial"/>
          <w:color w:val="071B26" w:themeColor="background1" w:themeShade="1A"/>
          <w:sz w:val="22"/>
          <w:szCs w:val="22"/>
        </w:rPr>
      </w:pPr>
      <w:r w:rsidRPr="0015610D">
        <w:rPr>
          <w:rFonts w:ascii="Arial" w:hAnsi="Arial" w:cs="Arial"/>
          <w:color w:val="071B26" w:themeColor="background1" w:themeShade="1A"/>
          <w:sz w:val="22"/>
          <w:szCs w:val="22"/>
        </w:rPr>
        <w:t>Number of published clinical papers: Points to be awarded for each research paper on the subject of PAH that clinicians were involved with.</w:t>
      </w:r>
    </w:p>
    <w:p w14:paraId="62C0CC48" w14:textId="77777777" w:rsidR="00B326F3" w:rsidRPr="00B71C45" w:rsidRDefault="00B326F3" w:rsidP="006955BD">
      <w:pPr>
        <w:spacing w:line="276" w:lineRule="auto"/>
        <w:rPr>
          <w:rFonts w:ascii="Arial" w:hAnsi="Arial" w:cs="Arial"/>
          <w:color w:val="405864" w:themeColor="text1"/>
          <w:sz w:val="22"/>
          <w:szCs w:val="22"/>
        </w:rPr>
      </w:pPr>
    </w:p>
    <w:p w14:paraId="1969C94A" w14:textId="77777777" w:rsidR="00B71C45" w:rsidRPr="00625CCF" w:rsidRDefault="00B71C45" w:rsidP="006955BD">
      <w:pPr>
        <w:numPr>
          <w:ilvl w:val="0"/>
          <w:numId w:val="5"/>
        </w:numPr>
        <w:spacing w:line="276" w:lineRule="auto"/>
        <w:rPr>
          <w:rFonts w:ascii="Arial" w:hAnsi="Arial" w:cs="Arial"/>
          <w:b/>
          <w:color w:val="405864" w:themeColor="text1"/>
          <w:sz w:val="28"/>
          <w:szCs w:val="28"/>
        </w:rPr>
      </w:pPr>
      <w:r w:rsidRPr="00625CCF">
        <w:rPr>
          <w:rFonts w:ascii="Arial" w:hAnsi="Arial" w:cs="Arial"/>
          <w:b/>
          <w:color w:val="405864" w:themeColor="text1"/>
          <w:sz w:val="28"/>
          <w:szCs w:val="28"/>
        </w:rPr>
        <w:t>Rating scale</w:t>
      </w:r>
    </w:p>
    <w:p w14:paraId="0A5BDB47" w14:textId="77777777" w:rsidR="00B71C45" w:rsidRPr="00B71C45" w:rsidRDefault="00B71C45" w:rsidP="006955BD">
      <w:pPr>
        <w:spacing w:line="276" w:lineRule="auto"/>
        <w:rPr>
          <w:rFonts w:ascii="Arial" w:hAnsi="Arial" w:cs="Arial"/>
          <w:color w:val="405864" w:themeColor="text1"/>
          <w:sz w:val="20"/>
          <w:szCs w:val="22"/>
        </w:rPr>
      </w:pPr>
    </w:p>
    <w:tbl>
      <w:tblPr>
        <w:tblW w:w="9923" w:type="dxa"/>
        <w:tblInd w:w="108" w:type="dxa"/>
        <w:tblBorders>
          <w:top w:val="single" w:sz="12" w:space="0" w:color="AABEC9" w:themeColor="text1" w:themeTint="66"/>
          <w:left w:val="single" w:sz="12" w:space="0" w:color="AABEC9" w:themeColor="text1" w:themeTint="66"/>
          <w:bottom w:val="single" w:sz="12" w:space="0" w:color="AABEC9" w:themeColor="text1" w:themeTint="66"/>
          <w:right w:val="single" w:sz="12" w:space="0" w:color="AABEC9" w:themeColor="text1" w:themeTint="66"/>
          <w:insideH w:val="single" w:sz="12" w:space="0" w:color="AABEC9" w:themeColor="text1" w:themeTint="66"/>
          <w:insideV w:val="single" w:sz="12" w:space="0" w:color="AABEC9" w:themeColor="text1" w:themeTint="66"/>
        </w:tblBorders>
        <w:tblCellMar>
          <w:top w:w="108" w:type="dxa"/>
          <w:bottom w:w="108" w:type="dxa"/>
        </w:tblCellMar>
        <w:tblLook w:val="04A0" w:firstRow="1" w:lastRow="0" w:firstColumn="1" w:lastColumn="0" w:noHBand="0" w:noVBand="1"/>
      </w:tblPr>
      <w:tblGrid>
        <w:gridCol w:w="2390"/>
        <w:gridCol w:w="7533"/>
      </w:tblGrid>
      <w:tr w:rsidR="00B71C45" w:rsidRPr="00B71C45" w14:paraId="0931F8A4" w14:textId="77777777" w:rsidTr="006955BD">
        <w:trPr>
          <w:trHeight w:val="244"/>
        </w:trPr>
        <w:tc>
          <w:tcPr>
            <w:tcW w:w="2390" w:type="dxa"/>
            <w:shd w:val="clear" w:color="auto" w:fill="D3EBF7" w:themeFill="accent3" w:themeFillTint="33"/>
          </w:tcPr>
          <w:p w14:paraId="00F7D989" w14:textId="77777777" w:rsidR="00B71C45" w:rsidRPr="006955BD" w:rsidRDefault="00B71C45" w:rsidP="006955BD">
            <w:pPr>
              <w:spacing w:line="276" w:lineRule="auto"/>
              <w:rPr>
                <w:rFonts w:ascii="Arial" w:hAnsi="Arial" w:cs="Arial"/>
                <w:b/>
                <w:color w:val="405864" w:themeColor="text1"/>
              </w:rPr>
            </w:pPr>
            <w:r w:rsidRPr="006955BD">
              <w:rPr>
                <w:rFonts w:ascii="Arial" w:hAnsi="Arial" w:cs="Arial"/>
                <w:b/>
                <w:color w:val="405864" w:themeColor="text1"/>
                <w:sz w:val="22"/>
                <w:szCs w:val="22"/>
              </w:rPr>
              <w:t>Criteria</w:t>
            </w:r>
          </w:p>
        </w:tc>
        <w:tc>
          <w:tcPr>
            <w:tcW w:w="7533" w:type="dxa"/>
            <w:shd w:val="clear" w:color="auto" w:fill="D3EBF7" w:themeFill="accent3" w:themeFillTint="33"/>
          </w:tcPr>
          <w:p w14:paraId="3F610CB9" w14:textId="77777777" w:rsidR="00B71C45" w:rsidRPr="006955BD" w:rsidRDefault="00B71C45" w:rsidP="006955BD">
            <w:pPr>
              <w:spacing w:line="276" w:lineRule="auto"/>
              <w:rPr>
                <w:rFonts w:ascii="Arial" w:hAnsi="Arial" w:cs="Arial"/>
                <w:b/>
                <w:color w:val="405864" w:themeColor="text1"/>
              </w:rPr>
            </w:pPr>
            <w:r w:rsidRPr="006955BD">
              <w:rPr>
                <w:rFonts w:ascii="Arial" w:hAnsi="Arial" w:cs="Arial"/>
                <w:b/>
                <w:color w:val="405864" w:themeColor="text1"/>
                <w:sz w:val="22"/>
                <w:szCs w:val="22"/>
              </w:rPr>
              <w:t>Rating scale</w:t>
            </w:r>
          </w:p>
        </w:tc>
      </w:tr>
      <w:tr w:rsidR="00B71C45" w:rsidRPr="00B71C45" w14:paraId="09CDE9C1" w14:textId="77777777" w:rsidTr="004A2CF1">
        <w:trPr>
          <w:trHeight w:val="534"/>
        </w:trPr>
        <w:tc>
          <w:tcPr>
            <w:tcW w:w="2390" w:type="dxa"/>
            <w:shd w:val="clear" w:color="auto" w:fill="auto"/>
          </w:tcPr>
          <w:p w14:paraId="5D1C6BF1" w14:textId="77777777" w:rsidR="00B71C45" w:rsidRPr="0015610D" w:rsidRDefault="00B71C45" w:rsidP="006955BD">
            <w:pPr>
              <w:spacing w:line="276" w:lineRule="auto"/>
              <w:rPr>
                <w:rFonts w:ascii="Arial" w:hAnsi="Arial" w:cs="Arial"/>
                <w:color w:val="071B26" w:themeColor="background1" w:themeShade="1A"/>
              </w:rPr>
            </w:pPr>
            <w:r w:rsidRPr="0015610D">
              <w:rPr>
                <w:rFonts w:ascii="Arial" w:hAnsi="Arial" w:cs="Arial"/>
                <w:color w:val="071B26" w:themeColor="background1" w:themeShade="1A"/>
                <w:sz w:val="22"/>
                <w:szCs w:val="22"/>
              </w:rPr>
              <w:t>Association memberships</w:t>
            </w:r>
          </w:p>
        </w:tc>
        <w:tc>
          <w:tcPr>
            <w:tcW w:w="7533" w:type="dxa"/>
            <w:shd w:val="clear" w:color="auto" w:fill="auto"/>
          </w:tcPr>
          <w:p w14:paraId="2665D784" w14:textId="77777777" w:rsidR="00B71C45" w:rsidRPr="0015610D" w:rsidRDefault="00B71C45" w:rsidP="006955BD">
            <w:pPr>
              <w:numPr>
                <w:ilvl w:val="0"/>
                <w:numId w:val="3"/>
              </w:numPr>
              <w:spacing w:line="276" w:lineRule="auto"/>
              <w:rPr>
                <w:rFonts w:ascii="Arial" w:hAnsi="Arial" w:cs="Arial"/>
                <w:color w:val="071B26" w:themeColor="background1" w:themeShade="1A"/>
              </w:rPr>
            </w:pPr>
            <w:r w:rsidRPr="0015610D">
              <w:rPr>
                <w:rFonts w:ascii="Arial" w:hAnsi="Arial" w:cs="Arial"/>
                <w:color w:val="071B26" w:themeColor="background1" w:themeShade="1A"/>
                <w:sz w:val="22"/>
                <w:szCs w:val="22"/>
              </w:rPr>
              <w:t>Chair/president/key representative of a PAH or PH association – 50 points</w:t>
            </w:r>
          </w:p>
          <w:p w14:paraId="2C09AA10" w14:textId="77777777" w:rsidR="00B71C45" w:rsidRPr="0015610D" w:rsidRDefault="00B71C45" w:rsidP="006955BD">
            <w:pPr>
              <w:numPr>
                <w:ilvl w:val="0"/>
                <w:numId w:val="3"/>
              </w:numPr>
              <w:spacing w:line="276" w:lineRule="auto"/>
              <w:rPr>
                <w:rFonts w:ascii="Arial" w:hAnsi="Arial" w:cs="Arial"/>
                <w:color w:val="071B26" w:themeColor="background1" w:themeShade="1A"/>
              </w:rPr>
            </w:pPr>
            <w:r w:rsidRPr="0015610D">
              <w:rPr>
                <w:rFonts w:ascii="Arial" w:hAnsi="Arial" w:cs="Arial"/>
                <w:color w:val="071B26" w:themeColor="background1" w:themeShade="1A"/>
                <w:sz w:val="22"/>
                <w:szCs w:val="22"/>
              </w:rPr>
              <w:t>Member of a PAH or PH steering group or association – 20 points</w:t>
            </w:r>
          </w:p>
        </w:tc>
      </w:tr>
      <w:tr w:rsidR="00B71C45" w:rsidRPr="00B71C45" w14:paraId="72217A53" w14:textId="77777777" w:rsidTr="004A2CF1">
        <w:trPr>
          <w:trHeight w:val="549"/>
        </w:trPr>
        <w:tc>
          <w:tcPr>
            <w:tcW w:w="2390" w:type="dxa"/>
            <w:shd w:val="clear" w:color="auto" w:fill="auto"/>
          </w:tcPr>
          <w:p w14:paraId="3B8D3E98" w14:textId="77777777" w:rsidR="00B71C45" w:rsidRPr="0015610D" w:rsidRDefault="00B71C45" w:rsidP="006955BD">
            <w:pPr>
              <w:spacing w:line="276" w:lineRule="auto"/>
              <w:rPr>
                <w:rFonts w:ascii="Arial" w:hAnsi="Arial" w:cs="Arial"/>
                <w:color w:val="071B26" w:themeColor="background1" w:themeShade="1A"/>
              </w:rPr>
            </w:pPr>
            <w:r w:rsidRPr="0015610D">
              <w:rPr>
                <w:rFonts w:ascii="Arial" w:hAnsi="Arial" w:cs="Arial"/>
                <w:color w:val="071B26" w:themeColor="background1" w:themeShade="1A"/>
                <w:sz w:val="22"/>
                <w:szCs w:val="22"/>
              </w:rPr>
              <w:t>Professional societies</w:t>
            </w:r>
          </w:p>
        </w:tc>
        <w:tc>
          <w:tcPr>
            <w:tcW w:w="7533" w:type="dxa"/>
            <w:shd w:val="clear" w:color="auto" w:fill="auto"/>
          </w:tcPr>
          <w:p w14:paraId="34A730E0" w14:textId="77777777" w:rsidR="00B71C45" w:rsidRPr="0015610D" w:rsidRDefault="00B71C45" w:rsidP="006955BD">
            <w:pPr>
              <w:numPr>
                <w:ilvl w:val="0"/>
                <w:numId w:val="4"/>
              </w:numPr>
              <w:spacing w:line="276" w:lineRule="auto"/>
              <w:rPr>
                <w:rFonts w:ascii="Arial" w:hAnsi="Arial" w:cs="Arial"/>
                <w:color w:val="071B26" w:themeColor="background1" w:themeShade="1A"/>
              </w:rPr>
            </w:pPr>
            <w:r w:rsidRPr="0015610D">
              <w:rPr>
                <w:rFonts w:ascii="Arial" w:hAnsi="Arial" w:cs="Arial"/>
                <w:color w:val="071B26" w:themeColor="background1" w:themeShade="1A"/>
                <w:sz w:val="22"/>
                <w:szCs w:val="22"/>
              </w:rPr>
              <w:t>Chair/president of a PAH or PH professional society – 50 points</w:t>
            </w:r>
          </w:p>
          <w:p w14:paraId="0D0ACB2F" w14:textId="77777777" w:rsidR="00B71C45" w:rsidRPr="0015610D" w:rsidRDefault="00B71C45" w:rsidP="006955BD">
            <w:pPr>
              <w:numPr>
                <w:ilvl w:val="0"/>
                <w:numId w:val="4"/>
              </w:numPr>
              <w:spacing w:line="276" w:lineRule="auto"/>
              <w:rPr>
                <w:rFonts w:ascii="Arial" w:hAnsi="Arial" w:cs="Arial"/>
                <w:color w:val="071B26" w:themeColor="background1" w:themeShade="1A"/>
              </w:rPr>
            </w:pPr>
            <w:r w:rsidRPr="0015610D">
              <w:rPr>
                <w:rFonts w:ascii="Arial" w:hAnsi="Arial" w:cs="Arial"/>
                <w:color w:val="071B26" w:themeColor="background1" w:themeShade="1A"/>
                <w:sz w:val="22"/>
                <w:szCs w:val="22"/>
              </w:rPr>
              <w:t>Member of a PAH or PH steering group or professional society – 20 points</w:t>
            </w:r>
          </w:p>
        </w:tc>
      </w:tr>
      <w:tr w:rsidR="00B71C45" w:rsidRPr="00B71C45" w14:paraId="4891C6D6" w14:textId="77777777" w:rsidTr="004A2CF1">
        <w:trPr>
          <w:trHeight w:val="534"/>
        </w:trPr>
        <w:tc>
          <w:tcPr>
            <w:tcW w:w="2390" w:type="dxa"/>
            <w:shd w:val="clear" w:color="auto" w:fill="auto"/>
          </w:tcPr>
          <w:p w14:paraId="095EC176" w14:textId="77777777" w:rsidR="00B71C45" w:rsidRPr="0015610D" w:rsidRDefault="00B71C45" w:rsidP="006955BD">
            <w:pPr>
              <w:spacing w:line="276" w:lineRule="auto"/>
              <w:rPr>
                <w:rFonts w:ascii="Arial" w:hAnsi="Arial" w:cs="Arial"/>
                <w:color w:val="071B26" w:themeColor="background1" w:themeShade="1A"/>
              </w:rPr>
            </w:pPr>
            <w:r w:rsidRPr="0015610D">
              <w:rPr>
                <w:rFonts w:ascii="Arial" w:hAnsi="Arial" w:cs="Arial"/>
                <w:color w:val="071B26" w:themeColor="background1" w:themeShade="1A"/>
                <w:sz w:val="22"/>
                <w:szCs w:val="22"/>
              </w:rPr>
              <w:t>Journal panels</w:t>
            </w:r>
          </w:p>
        </w:tc>
        <w:tc>
          <w:tcPr>
            <w:tcW w:w="7533" w:type="dxa"/>
            <w:shd w:val="clear" w:color="auto" w:fill="auto"/>
          </w:tcPr>
          <w:p w14:paraId="1330705C" w14:textId="77777777" w:rsidR="00B71C45" w:rsidRPr="0015610D" w:rsidRDefault="00B71C45" w:rsidP="006955BD">
            <w:pPr>
              <w:numPr>
                <w:ilvl w:val="0"/>
                <w:numId w:val="4"/>
              </w:numPr>
              <w:spacing w:line="276" w:lineRule="auto"/>
              <w:rPr>
                <w:rFonts w:ascii="Arial" w:hAnsi="Arial" w:cs="Arial"/>
                <w:color w:val="071B26" w:themeColor="background1" w:themeShade="1A"/>
              </w:rPr>
            </w:pPr>
            <w:r w:rsidRPr="0015610D">
              <w:rPr>
                <w:rFonts w:ascii="Arial" w:hAnsi="Arial" w:cs="Arial"/>
                <w:color w:val="071B26" w:themeColor="background1" w:themeShade="1A"/>
                <w:sz w:val="22"/>
                <w:szCs w:val="22"/>
              </w:rPr>
              <w:t>Chair/president of a PH journal panel – 50 points</w:t>
            </w:r>
          </w:p>
          <w:p w14:paraId="44533E81" w14:textId="77777777" w:rsidR="00B71C45" w:rsidRPr="0015610D" w:rsidRDefault="00B71C45" w:rsidP="006955BD">
            <w:pPr>
              <w:numPr>
                <w:ilvl w:val="0"/>
                <w:numId w:val="4"/>
              </w:numPr>
              <w:spacing w:line="276" w:lineRule="auto"/>
              <w:rPr>
                <w:rFonts w:ascii="Arial" w:hAnsi="Arial" w:cs="Arial"/>
                <w:color w:val="071B26" w:themeColor="background1" w:themeShade="1A"/>
              </w:rPr>
            </w:pPr>
            <w:r w:rsidRPr="0015610D">
              <w:rPr>
                <w:rFonts w:ascii="Arial" w:hAnsi="Arial" w:cs="Arial"/>
                <w:color w:val="071B26" w:themeColor="background1" w:themeShade="1A"/>
                <w:sz w:val="22"/>
                <w:szCs w:val="22"/>
              </w:rPr>
              <w:t xml:space="preserve">Member of a PH journal panel – 20 points </w:t>
            </w:r>
          </w:p>
        </w:tc>
      </w:tr>
      <w:tr w:rsidR="00B71C45" w:rsidRPr="00B71C45" w14:paraId="1388D91A" w14:textId="77777777" w:rsidTr="004A2CF1">
        <w:trPr>
          <w:trHeight w:val="534"/>
        </w:trPr>
        <w:tc>
          <w:tcPr>
            <w:tcW w:w="2390" w:type="dxa"/>
            <w:shd w:val="clear" w:color="auto" w:fill="auto"/>
          </w:tcPr>
          <w:p w14:paraId="1B85CFC5" w14:textId="77777777" w:rsidR="00B71C45" w:rsidRPr="0015610D" w:rsidRDefault="00B71C45" w:rsidP="006955BD">
            <w:pPr>
              <w:spacing w:line="276" w:lineRule="auto"/>
              <w:rPr>
                <w:rFonts w:ascii="Arial" w:hAnsi="Arial" w:cs="Arial"/>
                <w:color w:val="071B26" w:themeColor="background1" w:themeShade="1A"/>
              </w:rPr>
            </w:pPr>
            <w:r w:rsidRPr="0015610D">
              <w:rPr>
                <w:rFonts w:ascii="Arial" w:hAnsi="Arial" w:cs="Arial"/>
                <w:color w:val="071B26" w:themeColor="background1" w:themeShade="1A"/>
                <w:sz w:val="22"/>
                <w:szCs w:val="22"/>
              </w:rPr>
              <w:t>Guideline involvement</w:t>
            </w:r>
          </w:p>
        </w:tc>
        <w:tc>
          <w:tcPr>
            <w:tcW w:w="7533" w:type="dxa"/>
            <w:shd w:val="clear" w:color="auto" w:fill="auto"/>
          </w:tcPr>
          <w:p w14:paraId="77806BBD" w14:textId="77777777" w:rsidR="00B71C45" w:rsidRPr="0015610D" w:rsidRDefault="00B71C45" w:rsidP="006955BD">
            <w:pPr>
              <w:numPr>
                <w:ilvl w:val="0"/>
                <w:numId w:val="7"/>
              </w:numPr>
              <w:spacing w:line="276" w:lineRule="auto"/>
              <w:rPr>
                <w:rFonts w:ascii="Arial" w:hAnsi="Arial" w:cs="Arial"/>
                <w:color w:val="071B26" w:themeColor="background1" w:themeShade="1A"/>
              </w:rPr>
            </w:pPr>
            <w:r w:rsidRPr="0015610D">
              <w:rPr>
                <w:rFonts w:ascii="Arial" w:hAnsi="Arial" w:cs="Arial"/>
                <w:color w:val="071B26" w:themeColor="background1" w:themeShade="1A"/>
                <w:sz w:val="22"/>
                <w:szCs w:val="22"/>
              </w:rPr>
              <w:t>Involvement in PAH guidelines – 150 points</w:t>
            </w:r>
          </w:p>
          <w:p w14:paraId="14B23430" w14:textId="77777777" w:rsidR="00B71C45" w:rsidRPr="0015610D" w:rsidRDefault="00B71C45" w:rsidP="006955BD">
            <w:pPr>
              <w:numPr>
                <w:ilvl w:val="0"/>
                <w:numId w:val="7"/>
              </w:numPr>
              <w:spacing w:line="276" w:lineRule="auto"/>
              <w:rPr>
                <w:rFonts w:ascii="Arial" w:hAnsi="Arial" w:cs="Arial"/>
                <w:color w:val="071B26" w:themeColor="background1" w:themeShade="1A"/>
              </w:rPr>
            </w:pPr>
            <w:r w:rsidRPr="0015610D">
              <w:rPr>
                <w:rFonts w:ascii="Arial" w:hAnsi="Arial" w:cs="Arial"/>
                <w:color w:val="071B26" w:themeColor="background1" w:themeShade="1A"/>
                <w:sz w:val="22"/>
                <w:szCs w:val="22"/>
              </w:rPr>
              <w:t>Involvement in PH guidelines – 100 points</w:t>
            </w:r>
          </w:p>
        </w:tc>
      </w:tr>
      <w:tr w:rsidR="00B71C45" w:rsidRPr="00B71C45" w14:paraId="6E11A3F7" w14:textId="77777777" w:rsidTr="004A2CF1">
        <w:trPr>
          <w:trHeight w:val="274"/>
        </w:trPr>
        <w:tc>
          <w:tcPr>
            <w:tcW w:w="2390" w:type="dxa"/>
            <w:shd w:val="clear" w:color="auto" w:fill="auto"/>
          </w:tcPr>
          <w:p w14:paraId="03FD6EC0" w14:textId="77777777" w:rsidR="00B71C45" w:rsidRPr="0015610D" w:rsidRDefault="00B71C45" w:rsidP="006955BD">
            <w:pPr>
              <w:spacing w:line="276" w:lineRule="auto"/>
              <w:rPr>
                <w:rFonts w:ascii="Arial" w:hAnsi="Arial" w:cs="Arial"/>
                <w:color w:val="071B26" w:themeColor="background1" w:themeShade="1A"/>
              </w:rPr>
            </w:pPr>
            <w:r w:rsidRPr="0015610D">
              <w:rPr>
                <w:rFonts w:ascii="Arial" w:hAnsi="Arial" w:cs="Arial"/>
                <w:color w:val="071B26" w:themeColor="background1" w:themeShade="1A"/>
                <w:sz w:val="22"/>
                <w:szCs w:val="22"/>
              </w:rPr>
              <w:t>Clinical papers</w:t>
            </w:r>
          </w:p>
        </w:tc>
        <w:tc>
          <w:tcPr>
            <w:tcW w:w="7533" w:type="dxa"/>
            <w:shd w:val="clear" w:color="auto" w:fill="auto"/>
          </w:tcPr>
          <w:p w14:paraId="2C8E66FC" w14:textId="77777777" w:rsidR="00B71C45" w:rsidRPr="0015610D" w:rsidRDefault="00B71C45" w:rsidP="006955BD">
            <w:pPr>
              <w:pStyle w:val="ListParagraph"/>
              <w:numPr>
                <w:ilvl w:val="0"/>
                <w:numId w:val="14"/>
              </w:numPr>
              <w:spacing w:line="276" w:lineRule="auto"/>
              <w:rPr>
                <w:rFonts w:ascii="Arial" w:hAnsi="Arial" w:cs="Arial"/>
                <w:color w:val="071B26" w:themeColor="background1" w:themeShade="1A"/>
              </w:rPr>
            </w:pPr>
            <w:r w:rsidRPr="0015610D">
              <w:rPr>
                <w:rFonts w:ascii="Arial" w:hAnsi="Arial" w:cs="Arial"/>
                <w:color w:val="071B26" w:themeColor="background1" w:themeShade="1A"/>
                <w:sz w:val="22"/>
                <w:szCs w:val="22"/>
              </w:rPr>
              <w:t xml:space="preserve">Each research paper published on the subject of PAH – 20 points </w:t>
            </w:r>
          </w:p>
        </w:tc>
      </w:tr>
    </w:tbl>
    <w:p w14:paraId="35CC3371" w14:textId="77777777" w:rsidR="00B326F3" w:rsidRDefault="00B326F3" w:rsidP="006955BD">
      <w:pPr>
        <w:spacing w:line="276" w:lineRule="auto"/>
        <w:rPr>
          <w:rFonts w:ascii="Arial" w:hAnsi="Arial" w:cs="Arial"/>
          <w:color w:val="405864" w:themeColor="text1"/>
          <w:sz w:val="22"/>
          <w:szCs w:val="22"/>
        </w:rPr>
      </w:pPr>
    </w:p>
    <w:p w14:paraId="75DE4180" w14:textId="77777777" w:rsidR="00B326F3" w:rsidRDefault="00B326F3" w:rsidP="006955BD">
      <w:pPr>
        <w:spacing w:line="276" w:lineRule="auto"/>
        <w:rPr>
          <w:rFonts w:ascii="Arial" w:hAnsi="Arial" w:cs="Arial"/>
          <w:color w:val="405864" w:themeColor="text1"/>
          <w:sz w:val="22"/>
          <w:szCs w:val="22"/>
        </w:rPr>
      </w:pPr>
    </w:p>
    <w:p w14:paraId="6A83C854" w14:textId="77777777" w:rsidR="00B71C45" w:rsidRPr="00625CCF" w:rsidRDefault="00B71C45" w:rsidP="006955BD">
      <w:pPr>
        <w:spacing w:line="276" w:lineRule="auto"/>
        <w:rPr>
          <w:rFonts w:ascii="Arial" w:hAnsi="Arial" w:cs="Arial"/>
          <w:b/>
          <w:color w:val="405864" w:themeColor="accent1"/>
          <w:sz w:val="22"/>
          <w:szCs w:val="22"/>
        </w:rPr>
      </w:pPr>
      <w:r w:rsidRPr="00625CCF">
        <w:rPr>
          <w:rFonts w:ascii="Arial" w:hAnsi="Arial" w:cs="Arial"/>
          <w:b/>
          <w:color w:val="405864" w:themeColor="accent1"/>
          <w:sz w:val="22"/>
          <w:szCs w:val="22"/>
        </w:rPr>
        <w:t xml:space="preserve">Example detail in spreadsheet: </w:t>
      </w:r>
    </w:p>
    <w:tbl>
      <w:tblPr>
        <w:tblpPr w:leftFromText="180" w:rightFromText="180" w:vertAnchor="text" w:horzAnchor="margin" w:tblpXSpec="center" w:tblpY="158"/>
        <w:tblW w:w="10031" w:type="dxa"/>
        <w:tblBorders>
          <w:top w:val="single" w:sz="12" w:space="0" w:color="AABEC9" w:themeColor="text1" w:themeTint="66"/>
          <w:left w:val="single" w:sz="12" w:space="0" w:color="AABEC9" w:themeColor="text1" w:themeTint="66"/>
          <w:bottom w:val="single" w:sz="12" w:space="0" w:color="AABEC9" w:themeColor="text1" w:themeTint="66"/>
          <w:right w:val="single" w:sz="12" w:space="0" w:color="AABEC9" w:themeColor="text1" w:themeTint="66"/>
          <w:insideH w:val="single" w:sz="12" w:space="0" w:color="AABEC9" w:themeColor="text1" w:themeTint="66"/>
          <w:insideV w:val="single" w:sz="12" w:space="0" w:color="AABEC9" w:themeColor="text1" w:themeTint="66"/>
        </w:tblBorders>
        <w:tblLayout w:type="fixed"/>
        <w:tblLook w:val="04A0" w:firstRow="1" w:lastRow="0" w:firstColumn="1" w:lastColumn="0" w:noHBand="0" w:noVBand="1"/>
      </w:tblPr>
      <w:tblGrid>
        <w:gridCol w:w="817"/>
        <w:gridCol w:w="1134"/>
        <w:gridCol w:w="1276"/>
        <w:gridCol w:w="1417"/>
        <w:gridCol w:w="1418"/>
        <w:gridCol w:w="1134"/>
        <w:gridCol w:w="992"/>
        <w:gridCol w:w="1145"/>
        <w:gridCol w:w="698"/>
      </w:tblGrid>
      <w:tr w:rsidR="00B326F3" w:rsidRPr="00B71C45" w14:paraId="334AD8E1" w14:textId="77777777" w:rsidTr="00AF7E22">
        <w:tc>
          <w:tcPr>
            <w:tcW w:w="817" w:type="dxa"/>
            <w:shd w:val="clear" w:color="auto" w:fill="EBEEEF" w:themeFill="accent4" w:themeFillTint="33"/>
            <w:tcMar>
              <w:top w:w="108" w:type="dxa"/>
              <w:bottom w:w="108" w:type="dxa"/>
            </w:tcMar>
          </w:tcPr>
          <w:p w14:paraId="5CA93008" w14:textId="77777777" w:rsidR="00B71C45" w:rsidRPr="00B326F3" w:rsidRDefault="00B71C45" w:rsidP="006955BD">
            <w:pPr>
              <w:spacing w:line="276" w:lineRule="auto"/>
              <w:rPr>
                <w:rFonts w:ascii="Arial" w:hAnsi="Arial" w:cs="Arial"/>
                <w:color w:val="405864" w:themeColor="text1"/>
                <w:sz w:val="17"/>
                <w:szCs w:val="17"/>
              </w:rPr>
            </w:pPr>
            <w:r w:rsidRPr="00B326F3">
              <w:rPr>
                <w:rFonts w:ascii="Arial" w:hAnsi="Arial" w:cs="Arial"/>
                <w:color w:val="405864" w:themeColor="text1"/>
                <w:sz w:val="17"/>
                <w:szCs w:val="17"/>
              </w:rPr>
              <w:t>Name</w:t>
            </w:r>
          </w:p>
          <w:p w14:paraId="61A483DD" w14:textId="77777777" w:rsidR="00B71C45" w:rsidRPr="00B326F3" w:rsidRDefault="00B71C45" w:rsidP="006955BD">
            <w:pPr>
              <w:spacing w:line="276" w:lineRule="auto"/>
              <w:rPr>
                <w:rFonts w:ascii="Arial" w:hAnsi="Arial" w:cs="Arial"/>
                <w:color w:val="405864" w:themeColor="text1"/>
                <w:sz w:val="17"/>
                <w:szCs w:val="17"/>
              </w:rPr>
            </w:pPr>
          </w:p>
        </w:tc>
        <w:tc>
          <w:tcPr>
            <w:tcW w:w="1134" w:type="dxa"/>
            <w:shd w:val="clear" w:color="auto" w:fill="EBEEEF" w:themeFill="accent4" w:themeFillTint="33"/>
            <w:tcMar>
              <w:top w:w="108" w:type="dxa"/>
              <w:bottom w:w="108" w:type="dxa"/>
            </w:tcMar>
          </w:tcPr>
          <w:p w14:paraId="7F6390C5" w14:textId="77777777" w:rsidR="00B71C45" w:rsidRPr="00B326F3" w:rsidRDefault="00B71C45" w:rsidP="006955BD">
            <w:pPr>
              <w:spacing w:line="276" w:lineRule="auto"/>
              <w:rPr>
                <w:rFonts w:ascii="Arial" w:hAnsi="Arial" w:cs="Arial"/>
                <w:color w:val="405864" w:themeColor="text1"/>
                <w:sz w:val="17"/>
                <w:szCs w:val="17"/>
              </w:rPr>
            </w:pPr>
            <w:r w:rsidRPr="00B326F3">
              <w:rPr>
                <w:rFonts w:ascii="Arial" w:hAnsi="Arial" w:cs="Arial"/>
                <w:color w:val="405864" w:themeColor="text1"/>
                <w:sz w:val="17"/>
                <w:szCs w:val="17"/>
              </w:rPr>
              <w:t>Title/</w:t>
            </w:r>
          </w:p>
          <w:p w14:paraId="29B5CD74" w14:textId="77777777" w:rsidR="00B71C45" w:rsidRPr="00B326F3" w:rsidRDefault="00B71C45" w:rsidP="006955BD">
            <w:pPr>
              <w:spacing w:line="276" w:lineRule="auto"/>
              <w:rPr>
                <w:rFonts w:ascii="Arial" w:hAnsi="Arial" w:cs="Arial"/>
                <w:color w:val="405864" w:themeColor="text1"/>
                <w:sz w:val="17"/>
                <w:szCs w:val="17"/>
              </w:rPr>
            </w:pPr>
            <w:r w:rsidRPr="00B326F3">
              <w:rPr>
                <w:rFonts w:ascii="Arial" w:hAnsi="Arial" w:cs="Arial"/>
                <w:color w:val="405864" w:themeColor="text1"/>
                <w:sz w:val="17"/>
                <w:szCs w:val="17"/>
              </w:rPr>
              <w:t>Speciality</w:t>
            </w:r>
          </w:p>
        </w:tc>
        <w:tc>
          <w:tcPr>
            <w:tcW w:w="1276" w:type="dxa"/>
            <w:shd w:val="clear" w:color="auto" w:fill="EBEEEF" w:themeFill="accent4" w:themeFillTint="33"/>
            <w:tcMar>
              <w:top w:w="108" w:type="dxa"/>
              <w:bottom w:w="108" w:type="dxa"/>
            </w:tcMar>
          </w:tcPr>
          <w:p w14:paraId="3E97A698" w14:textId="77777777" w:rsidR="00B71C45" w:rsidRPr="00B326F3" w:rsidRDefault="00B71C45" w:rsidP="00FB1C8F">
            <w:pPr>
              <w:spacing w:line="276" w:lineRule="auto"/>
              <w:rPr>
                <w:rFonts w:ascii="Arial" w:hAnsi="Arial" w:cs="Arial"/>
                <w:color w:val="405864" w:themeColor="text1"/>
                <w:sz w:val="17"/>
                <w:szCs w:val="17"/>
              </w:rPr>
            </w:pPr>
            <w:r w:rsidRPr="00B326F3">
              <w:rPr>
                <w:rFonts w:ascii="Arial" w:hAnsi="Arial" w:cs="Arial"/>
                <w:color w:val="405864" w:themeColor="text1"/>
                <w:sz w:val="17"/>
                <w:szCs w:val="17"/>
              </w:rPr>
              <w:t>Organi</w:t>
            </w:r>
            <w:r w:rsidR="00FB1C8F">
              <w:rPr>
                <w:rFonts w:ascii="Arial" w:hAnsi="Arial" w:cs="Arial"/>
                <w:color w:val="405864" w:themeColor="text1"/>
                <w:sz w:val="17"/>
                <w:szCs w:val="17"/>
              </w:rPr>
              <w:t>z</w:t>
            </w:r>
            <w:r w:rsidRPr="00B326F3">
              <w:rPr>
                <w:rFonts w:ascii="Arial" w:hAnsi="Arial" w:cs="Arial"/>
                <w:color w:val="405864" w:themeColor="text1"/>
                <w:sz w:val="17"/>
                <w:szCs w:val="17"/>
              </w:rPr>
              <w:t>ation</w:t>
            </w:r>
            <w:r w:rsidR="00FB1C8F">
              <w:rPr>
                <w:rFonts w:ascii="Arial" w:hAnsi="Arial" w:cs="Arial"/>
                <w:color w:val="405864" w:themeColor="text1"/>
                <w:sz w:val="17"/>
                <w:szCs w:val="17"/>
              </w:rPr>
              <w:t>s</w:t>
            </w:r>
            <w:bookmarkStart w:id="0" w:name="_GoBack"/>
            <w:bookmarkEnd w:id="0"/>
          </w:p>
        </w:tc>
        <w:tc>
          <w:tcPr>
            <w:tcW w:w="1417" w:type="dxa"/>
            <w:shd w:val="clear" w:color="auto" w:fill="EBEEEF" w:themeFill="accent4" w:themeFillTint="33"/>
            <w:tcMar>
              <w:top w:w="108" w:type="dxa"/>
              <w:bottom w:w="108" w:type="dxa"/>
            </w:tcMar>
          </w:tcPr>
          <w:p w14:paraId="5ADEEBAF" w14:textId="77777777" w:rsidR="00B71C45" w:rsidRPr="00B326F3" w:rsidRDefault="00B71C45" w:rsidP="006955BD">
            <w:pPr>
              <w:spacing w:line="276" w:lineRule="auto"/>
              <w:rPr>
                <w:rFonts w:ascii="Arial" w:hAnsi="Arial" w:cs="Arial"/>
                <w:color w:val="405864" w:themeColor="text1"/>
                <w:sz w:val="17"/>
                <w:szCs w:val="17"/>
              </w:rPr>
            </w:pPr>
            <w:r w:rsidRPr="00B326F3">
              <w:rPr>
                <w:rFonts w:ascii="Arial" w:hAnsi="Arial" w:cs="Arial"/>
                <w:color w:val="405864" w:themeColor="text1"/>
                <w:sz w:val="17"/>
                <w:szCs w:val="17"/>
              </w:rPr>
              <w:t>Contact details</w:t>
            </w:r>
          </w:p>
        </w:tc>
        <w:tc>
          <w:tcPr>
            <w:tcW w:w="1418" w:type="dxa"/>
            <w:shd w:val="clear" w:color="auto" w:fill="EBEEEF" w:themeFill="accent4" w:themeFillTint="33"/>
            <w:tcMar>
              <w:top w:w="108" w:type="dxa"/>
              <w:bottom w:w="108" w:type="dxa"/>
            </w:tcMar>
          </w:tcPr>
          <w:p w14:paraId="350489F1" w14:textId="77777777" w:rsidR="00B71C45" w:rsidRPr="00B326F3" w:rsidRDefault="00B71C45" w:rsidP="006955BD">
            <w:pPr>
              <w:spacing w:line="276" w:lineRule="auto"/>
              <w:rPr>
                <w:rFonts w:ascii="Arial" w:hAnsi="Arial" w:cs="Arial"/>
                <w:color w:val="405864" w:themeColor="text1"/>
                <w:sz w:val="17"/>
                <w:szCs w:val="17"/>
              </w:rPr>
            </w:pPr>
            <w:r w:rsidRPr="00B326F3">
              <w:rPr>
                <w:rFonts w:ascii="Arial" w:hAnsi="Arial" w:cs="Arial"/>
                <w:color w:val="405864" w:themeColor="text1"/>
                <w:sz w:val="17"/>
                <w:szCs w:val="17"/>
              </w:rPr>
              <w:t>Associations/ memberships</w:t>
            </w:r>
          </w:p>
        </w:tc>
        <w:tc>
          <w:tcPr>
            <w:tcW w:w="1134" w:type="dxa"/>
            <w:shd w:val="clear" w:color="auto" w:fill="EBEEEF" w:themeFill="accent4" w:themeFillTint="33"/>
            <w:tcMar>
              <w:top w:w="108" w:type="dxa"/>
              <w:bottom w:w="108" w:type="dxa"/>
            </w:tcMar>
          </w:tcPr>
          <w:p w14:paraId="0A2CB593" w14:textId="77777777" w:rsidR="00B71C45" w:rsidRPr="00B326F3" w:rsidRDefault="00B71C45" w:rsidP="006955BD">
            <w:pPr>
              <w:spacing w:line="276" w:lineRule="auto"/>
              <w:rPr>
                <w:rFonts w:ascii="Arial" w:hAnsi="Arial" w:cs="Arial"/>
                <w:color w:val="405864" w:themeColor="text1"/>
                <w:sz w:val="17"/>
                <w:szCs w:val="17"/>
              </w:rPr>
            </w:pPr>
            <w:r w:rsidRPr="00B326F3">
              <w:rPr>
                <w:rFonts w:ascii="Arial" w:hAnsi="Arial" w:cs="Arial"/>
                <w:color w:val="405864" w:themeColor="text1"/>
                <w:sz w:val="17"/>
                <w:szCs w:val="17"/>
              </w:rPr>
              <w:t>Professional societies</w:t>
            </w:r>
          </w:p>
        </w:tc>
        <w:tc>
          <w:tcPr>
            <w:tcW w:w="992" w:type="dxa"/>
            <w:shd w:val="clear" w:color="auto" w:fill="EBEEEF" w:themeFill="accent4" w:themeFillTint="33"/>
            <w:tcMar>
              <w:top w:w="108" w:type="dxa"/>
              <w:bottom w:w="108" w:type="dxa"/>
            </w:tcMar>
          </w:tcPr>
          <w:p w14:paraId="703E85C4" w14:textId="77777777" w:rsidR="00B71C45" w:rsidRPr="00B326F3" w:rsidRDefault="00B71C45" w:rsidP="006955BD">
            <w:pPr>
              <w:spacing w:line="276" w:lineRule="auto"/>
              <w:rPr>
                <w:rFonts w:ascii="Arial" w:hAnsi="Arial" w:cs="Arial"/>
                <w:color w:val="405864" w:themeColor="text1"/>
                <w:sz w:val="17"/>
                <w:szCs w:val="17"/>
              </w:rPr>
            </w:pPr>
            <w:r w:rsidRPr="00B326F3">
              <w:rPr>
                <w:rFonts w:ascii="Arial" w:hAnsi="Arial" w:cs="Arial"/>
                <w:color w:val="405864" w:themeColor="text1"/>
                <w:sz w:val="17"/>
                <w:szCs w:val="17"/>
              </w:rPr>
              <w:t>Guideline committees</w:t>
            </w:r>
          </w:p>
        </w:tc>
        <w:tc>
          <w:tcPr>
            <w:tcW w:w="1145" w:type="dxa"/>
            <w:shd w:val="clear" w:color="auto" w:fill="EBEEEF" w:themeFill="accent4" w:themeFillTint="33"/>
            <w:tcMar>
              <w:top w:w="108" w:type="dxa"/>
              <w:bottom w:w="108" w:type="dxa"/>
            </w:tcMar>
          </w:tcPr>
          <w:p w14:paraId="299EA757" w14:textId="77777777" w:rsidR="00B71C45" w:rsidRPr="00B326F3" w:rsidRDefault="00B71C45" w:rsidP="006955BD">
            <w:pPr>
              <w:spacing w:line="276" w:lineRule="auto"/>
              <w:rPr>
                <w:rFonts w:ascii="Arial" w:hAnsi="Arial" w:cs="Arial"/>
                <w:color w:val="405864" w:themeColor="text1"/>
                <w:sz w:val="17"/>
                <w:szCs w:val="17"/>
              </w:rPr>
            </w:pPr>
            <w:r w:rsidRPr="00B326F3">
              <w:rPr>
                <w:rFonts w:ascii="Arial" w:hAnsi="Arial" w:cs="Arial"/>
                <w:color w:val="405864" w:themeColor="text1"/>
                <w:sz w:val="17"/>
                <w:szCs w:val="17"/>
              </w:rPr>
              <w:t>Published papers/</w:t>
            </w:r>
          </w:p>
          <w:p w14:paraId="46868740" w14:textId="77777777" w:rsidR="00B71C45" w:rsidRPr="00B326F3" w:rsidRDefault="00B71C45" w:rsidP="006955BD">
            <w:pPr>
              <w:spacing w:line="276" w:lineRule="auto"/>
              <w:rPr>
                <w:rFonts w:ascii="Arial" w:hAnsi="Arial" w:cs="Arial"/>
                <w:color w:val="405864" w:themeColor="text1"/>
                <w:sz w:val="17"/>
                <w:szCs w:val="17"/>
              </w:rPr>
            </w:pPr>
            <w:r w:rsidRPr="00B326F3">
              <w:rPr>
                <w:rFonts w:ascii="Arial" w:hAnsi="Arial" w:cs="Arial"/>
                <w:color w:val="405864" w:themeColor="text1"/>
                <w:sz w:val="17"/>
                <w:szCs w:val="17"/>
              </w:rPr>
              <w:t>articles</w:t>
            </w:r>
          </w:p>
        </w:tc>
        <w:tc>
          <w:tcPr>
            <w:tcW w:w="698" w:type="dxa"/>
            <w:shd w:val="clear" w:color="auto" w:fill="EBEEEF" w:themeFill="accent4" w:themeFillTint="33"/>
            <w:tcMar>
              <w:top w:w="108" w:type="dxa"/>
              <w:bottom w:w="108" w:type="dxa"/>
            </w:tcMar>
          </w:tcPr>
          <w:p w14:paraId="31FF8981" w14:textId="77777777" w:rsidR="00B71C45" w:rsidRPr="00B326F3" w:rsidRDefault="00B71C45" w:rsidP="006955BD">
            <w:pPr>
              <w:spacing w:line="276" w:lineRule="auto"/>
              <w:rPr>
                <w:rFonts w:ascii="Arial" w:hAnsi="Arial" w:cs="Arial"/>
                <w:color w:val="405864" w:themeColor="text1"/>
                <w:sz w:val="17"/>
                <w:szCs w:val="17"/>
              </w:rPr>
            </w:pPr>
            <w:r w:rsidRPr="00B326F3">
              <w:rPr>
                <w:rFonts w:ascii="Arial" w:hAnsi="Arial" w:cs="Arial"/>
                <w:color w:val="405864" w:themeColor="text1"/>
                <w:sz w:val="17"/>
                <w:szCs w:val="17"/>
              </w:rPr>
              <w:t xml:space="preserve">Total score </w:t>
            </w:r>
          </w:p>
        </w:tc>
      </w:tr>
      <w:tr w:rsidR="00B326F3" w:rsidRPr="00B71C45" w14:paraId="0630116E" w14:textId="77777777" w:rsidTr="00AF7E22">
        <w:tc>
          <w:tcPr>
            <w:tcW w:w="817" w:type="dxa"/>
            <w:shd w:val="clear" w:color="auto" w:fill="auto"/>
            <w:tcMar>
              <w:top w:w="108" w:type="dxa"/>
              <w:bottom w:w="108" w:type="dxa"/>
            </w:tcMar>
          </w:tcPr>
          <w:p w14:paraId="596F005C" w14:textId="77777777" w:rsidR="00B71C45" w:rsidRPr="0015610D" w:rsidRDefault="00B71C45" w:rsidP="006955BD">
            <w:pPr>
              <w:spacing w:line="276" w:lineRule="auto"/>
              <w:rPr>
                <w:rFonts w:ascii="Arial" w:hAnsi="Arial" w:cs="Arial"/>
                <w:color w:val="071B26" w:themeColor="background1" w:themeShade="1A"/>
                <w:sz w:val="17"/>
                <w:szCs w:val="17"/>
              </w:rPr>
            </w:pPr>
            <w:r w:rsidRPr="0015610D">
              <w:rPr>
                <w:rFonts w:ascii="Arial" w:hAnsi="Arial" w:cs="Arial"/>
                <w:color w:val="071B26" w:themeColor="background1" w:themeShade="1A"/>
                <w:sz w:val="17"/>
                <w:szCs w:val="17"/>
              </w:rPr>
              <w:t>Rob</w:t>
            </w:r>
          </w:p>
          <w:p w14:paraId="126DB459" w14:textId="77777777" w:rsidR="00B71C45" w:rsidRPr="0015610D" w:rsidRDefault="00B71C45" w:rsidP="006955BD">
            <w:pPr>
              <w:spacing w:line="276" w:lineRule="auto"/>
              <w:rPr>
                <w:rFonts w:ascii="Arial" w:hAnsi="Arial" w:cs="Arial"/>
                <w:color w:val="071B26" w:themeColor="background1" w:themeShade="1A"/>
                <w:sz w:val="17"/>
                <w:szCs w:val="17"/>
              </w:rPr>
            </w:pPr>
            <w:r w:rsidRPr="0015610D">
              <w:rPr>
                <w:rFonts w:ascii="Arial" w:hAnsi="Arial" w:cs="Arial"/>
                <w:color w:val="071B26" w:themeColor="background1" w:themeShade="1A"/>
                <w:sz w:val="17"/>
                <w:szCs w:val="17"/>
              </w:rPr>
              <w:t>Brown</w:t>
            </w:r>
          </w:p>
        </w:tc>
        <w:tc>
          <w:tcPr>
            <w:tcW w:w="1134" w:type="dxa"/>
            <w:shd w:val="clear" w:color="auto" w:fill="auto"/>
            <w:tcMar>
              <w:top w:w="108" w:type="dxa"/>
              <w:bottom w:w="108" w:type="dxa"/>
            </w:tcMar>
          </w:tcPr>
          <w:p w14:paraId="15AC7587" w14:textId="77777777" w:rsidR="00B71C45" w:rsidRPr="0015610D" w:rsidRDefault="00B71C45" w:rsidP="006955BD">
            <w:pPr>
              <w:spacing w:line="276" w:lineRule="auto"/>
              <w:rPr>
                <w:rFonts w:ascii="Arial" w:hAnsi="Arial" w:cs="Arial"/>
                <w:color w:val="071B26" w:themeColor="background1" w:themeShade="1A"/>
                <w:sz w:val="17"/>
                <w:szCs w:val="17"/>
              </w:rPr>
            </w:pPr>
            <w:r w:rsidRPr="0015610D">
              <w:rPr>
                <w:rFonts w:ascii="Arial" w:hAnsi="Arial" w:cs="Arial"/>
                <w:color w:val="071B26" w:themeColor="background1" w:themeShade="1A"/>
                <w:sz w:val="17"/>
                <w:szCs w:val="17"/>
              </w:rPr>
              <w:t>PAH Consultant</w:t>
            </w:r>
          </w:p>
        </w:tc>
        <w:tc>
          <w:tcPr>
            <w:tcW w:w="1276" w:type="dxa"/>
            <w:shd w:val="clear" w:color="auto" w:fill="auto"/>
            <w:tcMar>
              <w:top w:w="108" w:type="dxa"/>
              <w:bottom w:w="108" w:type="dxa"/>
            </w:tcMar>
          </w:tcPr>
          <w:p w14:paraId="1425828E" w14:textId="77777777" w:rsidR="00B71C45" w:rsidRPr="0015610D" w:rsidRDefault="00B71C45" w:rsidP="006955BD">
            <w:pPr>
              <w:spacing w:line="276" w:lineRule="auto"/>
              <w:rPr>
                <w:rFonts w:ascii="Arial" w:hAnsi="Arial" w:cs="Arial"/>
                <w:color w:val="071B26" w:themeColor="background1" w:themeShade="1A"/>
                <w:sz w:val="17"/>
                <w:szCs w:val="17"/>
              </w:rPr>
            </w:pPr>
            <w:r w:rsidRPr="0015610D">
              <w:rPr>
                <w:rFonts w:ascii="Arial" w:hAnsi="Arial" w:cs="Arial"/>
                <w:color w:val="071B26" w:themeColor="background1" w:themeShade="1A"/>
                <w:sz w:val="17"/>
                <w:szCs w:val="17"/>
              </w:rPr>
              <w:t>Hospital Y</w:t>
            </w:r>
          </w:p>
        </w:tc>
        <w:tc>
          <w:tcPr>
            <w:tcW w:w="1417" w:type="dxa"/>
            <w:shd w:val="clear" w:color="auto" w:fill="auto"/>
            <w:tcMar>
              <w:top w:w="108" w:type="dxa"/>
              <w:bottom w:w="108" w:type="dxa"/>
            </w:tcMar>
          </w:tcPr>
          <w:p w14:paraId="7E0E3223" w14:textId="77777777" w:rsidR="00B71C45" w:rsidRPr="0015610D" w:rsidRDefault="00FB1C8F" w:rsidP="006955BD">
            <w:pPr>
              <w:spacing w:line="276" w:lineRule="auto"/>
              <w:rPr>
                <w:rFonts w:ascii="Arial" w:hAnsi="Arial" w:cs="Arial"/>
                <w:color w:val="071B26" w:themeColor="background1" w:themeShade="1A"/>
                <w:sz w:val="17"/>
                <w:szCs w:val="17"/>
              </w:rPr>
            </w:pPr>
            <w:hyperlink r:id="rId9" w:history="1">
              <w:r w:rsidR="00B71C45" w:rsidRPr="0015610D">
                <w:rPr>
                  <w:rStyle w:val="Hyperlink"/>
                  <w:rFonts w:ascii="Arial" w:hAnsi="Arial" w:cs="Arial"/>
                  <w:color w:val="071B26" w:themeColor="background1" w:themeShade="1A"/>
                  <w:sz w:val="17"/>
                  <w:szCs w:val="17"/>
                </w:rPr>
                <w:t>rob@pah.com</w:t>
              </w:r>
            </w:hyperlink>
            <w:r w:rsidR="00B71C45" w:rsidRPr="0015610D">
              <w:rPr>
                <w:rFonts w:ascii="Arial" w:hAnsi="Arial" w:cs="Arial"/>
                <w:color w:val="071B26" w:themeColor="background1" w:themeShade="1A"/>
                <w:sz w:val="17"/>
                <w:szCs w:val="17"/>
              </w:rPr>
              <w:t xml:space="preserve"> </w:t>
            </w:r>
          </w:p>
        </w:tc>
        <w:tc>
          <w:tcPr>
            <w:tcW w:w="1418" w:type="dxa"/>
            <w:shd w:val="clear" w:color="auto" w:fill="auto"/>
            <w:tcMar>
              <w:top w:w="108" w:type="dxa"/>
              <w:bottom w:w="108" w:type="dxa"/>
            </w:tcMar>
          </w:tcPr>
          <w:p w14:paraId="01A65D88" w14:textId="77777777" w:rsidR="00B71C45" w:rsidRPr="0015610D" w:rsidRDefault="00B71C45" w:rsidP="006955BD">
            <w:pPr>
              <w:spacing w:line="276" w:lineRule="auto"/>
              <w:rPr>
                <w:rFonts w:ascii="Arial" w:hAnsi="Arial" w:cs="Arial"/>
                <w:color w:val="071B26" w:themeColor="background1" w:themeShade="1A"/>
                <w:sz w:val="17"/>
                <w:szCs w:val="17"/>
              </w:rPr>
            </w:pPr>
            <w:r w:rsidRPr="0015610D">
              <w:rPr>
                <w:rFonts w:ascii="Arial" w:hAnsi="Arial" w:cs="Arial"/>
                <w:color w:val="071B26" w:themeColor="background1" w:themeShade="1A"/>
                <w:sz w:val="17"/>
                <w:szCs w:val="17"/>
              </w:rPr>
              <w:t>Member of PAH group</w:t>
            </w:r>
          </w:p>
        </w:tc>
        <w:tc>
          <w:tcPr>
            <w:tcW w:w="1134" w:type="dxa"/>
            <w:shd w:val="clear" w:color="auto" w:fill="auto"/>
            <w:tcMar>
              <w:top w:w="108" w:type="dxa"/>
              <w:bottom w:w="108" w:type="dxa"/>
            </w:tcMar>
          </w:tcPr>
          <w:p w14:paraId="665EE4C6" w14:textId="77777777" w:rsidR="00B71C45" w:rsidRPr="0015610D" w:rsidRDefault="00B71C45" w:rsidP="006955BD">
            <w:pPr>
              <w:spacing w:line="276" w:lineRule="auto"/>
              <w:rPr>
                <w:rFonts w:ascii="Arial" w:hAnsi="Arial" w:cs="Arial"/>
                <w:color w:val="071B26" w:themeColor="background1" w:themeShade="1A"/>
                <w:sz w:val="17"/>
                <w:szCs w:val="17"/>
              </w:rPr>
            </w:pPr>
            <w:r w:rsidRPr="0015610D">
              <w:rPr>
                <w:rFonts w:ascii="Arial" w:hAnsi="Arial" w:cs="Arial"/>
                <w:color w:val="071B26" w:themeColor="background1" w:themeShade="1A"/>
                <w:sz w:val="17"/>
                <w:szCs w:val="17"/>
              </w:rPr>
              <w:t>Chair of PH society</w:t>
            </w:r>
          </w:p>
        </w:tc>
        <w:tc>
          <w:tcPr>
            <w:tcW w:w="992" w:type="dxa"/>
            <w:shd w:val="clear" w:color="auto" w:fill="auto"/>
            <w:tcMar>
              <w:top w:w="108" w:type="dxa"/>
              <w:bottom w:w="108" w:type="dxa"/>
            </w:tcMar>
          </w:tcPr>
          <w:p w14:paraId="617B6CE0" w14:textId="77777777" w:rsidR="00B71C45" w:rsidRPr="0015610D" w:rsidRDefault="00B71C45" w:rsidP="006955BD">
            <w:pPr>
              <w:spacing w:line="276" w:lineRule="auto"/>
              <w:rPr>
                <w:rFonts w:ascii="Arial" w:hAnsi="Arial" w:cs="Arial"/>
                <w:color w:val="071B26" w:themeColor="background1" w:themeShade="1A"/>
                <w:sz w:val="17"/>
                <w:szCs w:val="17"/>
              </w:rPr>
            </w:pPr>
            <w:r w:rsidRPr="0015610D">
              <w:rPr>
                <w:rFonts w:ascii="Arial" w:hAnsi="Arial" w:cs="Arial"/>
                <w:color w:val="071B26" w:themeColor="background1" w:themeShade="1A"/>
                <w:sz w:val="17"/>
                <w:szCs w:val="17"/>
              </w:rPr>
              <w:t>Contributed to 2012 PH guidance</w:t>
            </w:r>
          </w:p>
        </w:tc>
        <w:tc>
          <w:tcPr>
            <w:tcW w:w="1145" w:type="dxa"/>
            <w:shd w:val="clear" w:color="auto" w:fill="auto"/>
            <w:tcMar>
              <w:top w:w="108" w:type="dxa"/>
              <w:bottom w:w="108" w:type="dxa"/>
            </w:tcMar>
          </w:tcPr>
          <w:p w14:paraId="570CB6B9" w14:textId="77777777" w:rsidR="00B71C45" w:rsidRPr="0015610D" w:rsidRDefault="00B71C45" w:rsidP="006955BD">
            <w:pPr>
              <w:spacing w:line="276" w:lineRule="auto"/>
              <w:rPr>
                <w:rFonts w:ascii="Arial" w:hAnsi="Arial" w:cs="Arial"/>
                <w:color w:val="071B26" w:themeColor="background1" w:themeShade="1A"/>
                <w:sz w:val="17"/>
                <w:szCs w:val="17"/>
              </w:rPr>
            </w:pPr>
            <w:r w:rsidRPr="0015610D">
              <w:rPr>
                <w:rFonts w:ascii="Arial" w:hAnsi="Arial" w:cs="Arial"/>
                <w:color w:val="071B26" w:themeColor="background1" w:themeShade="1A"/>
                <w:sz w:val="17"/>
                <w:szCs w:val="17"/>
              </w:rPr>
              <w:t xml:space="preserve">Care for PH, </w:t>
            </w:r>
            <w:r w:rsidRPr="0015610D">
              <w:rPr>
                <w:rFonts w:ascii="Arial" w:hAnsi="Arial" w:cs="Arial"/>
                <w:i/>
                <w:color w:val="071B26" w:themeColor="background1" w:themeShade="1A"/>
                <w:sz w:val="17"/>
                <w:szCs w:val="17"/>
              </w:rPr>
              <w:t>Journal of PH</w:t>
            </w:r>
            <w:r w:rsidRPr="0015610D">
              <w:rPr>
                <w:rFonts w:ascii="Arial" w:hAnsi="Arial" w:cs="Arial"/>
                <w:color w:val="071B26" w:themeColor="background1" w:themeShade="1A"/>
                <w:sz w:val="17"/>
                <w:szCs w:val="17"/>
              </w:rPr>
              <w:t>, 2003</w:t>
            </w:r>
          </w:p>
        </w:tc>
        <w:tc>
          <w:tcPr>
            <w:tcW w:w="698" w:type="dxa"/>
            <w:shd w:val="clear" w:color="auto" w:fill="auto"/>
            <w:tcMar>
              <w:top w:w="108" w:type="dxa"/>
              <w:bottom w:w="108" w:type="dxa"/>
            </w:tcMar>
          </w:tcPr>
          <w:p w14:paraId="1DCABFE2" w14:textId="77777777" w:rsidR="00B71C45" w:rsidRPr="0015610D" w:rsidRDefault="00B71C45" w:rsidP="006955BD">
            <w:pPr>
              <w:spacing w:line="276" w:lineRule="auto"/>
              <w:rPr>
                <w:rFonts w:ascii="Arial" w:hAnsi="Arial" w:cs="Arial"/>
                <w:color w:val="071B26" w:themeColor="background1" w:themeShade="1A"/>
                <w:sz w:val="17"/>
                <w:szCs w:val="17"/>
              </w:rPr>
            </w:pPr>
            <w:r w:rsidRPr="0015610D">
              <w:rPr>
                <w:rFonts w:ascii="Arial" w:hAnsi="Arial" w:cs="Arial"/>
                <w:color w:val="071B26" w:themeColor="background1" w:themeShade="1A"/>
                <w:sz w:val="17"/>
                <w:szCs w:val="17"/>
              </w:rPr>
              <w:t>190</w:t>
            </w:r>
          </w:p>
        </w:tc>
      </w:tr>
    </w:tbl>
    <w:p w14:paraId="7D1951A5" w14:textId="77777777" w:rsidR="00B71C45" w:rsidRPr="00B71C45" w:rsidRDefault="00B71C45" w:rsidP="006955BD">
      <w:pPr>
        <w:spacing w:line="276" w:lineRule="auto"/>
        <w:rPr>
          <w:rFonts w:ascii="Arial" w:hAnsi="Arial" w:cs="Arial"/>
          <w:color w:val="405864" w:themeColor="text1"/>
          <w:sz w:val="22"/>
          <w:szCs w:val="22"/>
        </w:rPr>
      </w:pPr>
    </w:p>
    <w:p w14:paraId="4F5E18FB" w14:textId="77777777" w:rsidR="00B71C45" w:rsidRPr="00625CCF" w:rsidRDefault="00B71C45" w:rsidP="006955BD">
      <w:pPr>
        <w:numPr>
          <w:ilvl w:val="0"/>
          <w:numId w:val="5"/>
        </w:numPr>
        <w:spacing w:line="276" w:lineRule="auto"/>
        <w:rPr>
          <w:rFonts w:ascii="Arial" w:hAnsi="Arial" w:cs="Arial"/>
          <w:b/>
          <w:color w:val="405864" w:themeColor="text1"/>
          <w:sz w:val="28"/>
          <w:szCs w:val="28"/>
        </w:rPr>
      </w:pPr>
      <w:r w:rsidRPr="00625CCF">
        <w:rPr>
          <w:rFonts w:ascii="Arial" w:hAnsi="Arial" w:cs="Arial"/>
          <w:b/>
          <w:color w:val="405864" w:themeColor="text1"/>
          <w:sz w:val="28"/>
          <w:szCs w:val="28"/>
        </w:rPr>
        <w:t>Recommended levels</w:t>
      </w:r>
    </w:p>
    <w:p w14:paraId="67F140B4" w14:textId="77777777" w:rsidR="00B71C45" w:rsidRPr="00B71C45" w:rsidRDefault="00B71C45" w:rsidP="006955BD">
      <w:pPr>
        <w:spacing w:line="276" w:lineRule="auto"/>
        <w:rPr>
          <w:rFonts w:ascii="Arial" w:hAnsi="Arial" w:cs="Arial"/>
          <w:color w:val="405864" w:themeColor="text1"/>
          <w:sz w:val="22"/>
          <w:szCs w:val="22"/>
        </w:rPr>
      </w:pPr>
    </w:p>
    <w:p w14:paraId="2D4C2C55" w14:textId="77777777" w:rsidR="006955BD" w:rsidRPr="0015610D" w:rsidRDefault="00B71C45" w:rsidP="006955BD">
      <w:pPr>
        <w:spacing w:line="276" w:lineRule="auto"/>
        <w:rPr>
          <w:rFonts w:ascii="Arial" w:hAnsi="Arial" w:cs="Arial"/>
          <w:color w:val="071B26" w:themeColor="background1" w:themeShade="1A"/>
          <w:sz w:val="22"/>
          <w:szCs w:val="22"/>
        </w:rPr>
      </w:pPr>
      <w:r w:rsidRPr="0015610D">
        <w:rPr>
          <w:rFonts w:ascii="Arial" w:hAnsi="Arial" w:cs="Arial"/>
          <w:color w:val="071B26" w:themeColor="background1" w:themeShade="1A"/>
          <w:sz w:val="22"/>
          <w:szCs w:val="22"/>
        </w:rPr>
        <w:t>You could allocate recommended levels dependent on total points awarded. You can then assess which clinicians you may want to approach for different activities.</w:t>
      </w:r>
    </w:p>
    <w:p w14:paraId="5E4D84C8" w14:textId="77777777" w:rsidR="00B71C45" w:rsidRPr="0015610D" w:rsidRDefault="00B71C45" w:rsidP="006955BD">
      <w:pPr>
        <w:spacing w:line="276" w:lineRule="auto"/>
        <w:rPr>
          <w:rFonts w:ascii="Arial" w:hAnsi="Arial" w:cs="Arial"/>
          <w:color w:val="071B26" w:themeColor="background1" w:themeShade="1A"/>
          <w:sz w:val="22"/>
          <w:szCs w:val="22"/>
        </w:rPr>
      </w:pPr>
      <w:r w:rsidRPr="0015610D">
        <w:rPr>
          <w:rFonts w:ascii="Arial" w:hAnsi="Arial" w:cs="Arial"/>
          <w:color w:val="071B26" w:themeColor="background1" w:themeShade="1A"/>
          <w:sz w:val="22"/>
          <w:szCs w:val="22"/>
        </w:rPr>
        <w:t xml:space="preserve"> </w:t>
      </w:r>
    </w:p>
    <w:p w14:paraId="5EEBC692" w14:textId="77777777" w:rsidR="00B71C45" w:rsidRPr="0015610D" w:rsidRDefault="00B71C45" w:rsidP="006955BD">
      <w:pPr>
        <w:pStyle w:val="ListParagraph"/>
        <w:numPr>
          <w:ilvl w:val="0"/>
          <w:numId w:val="14"/>
        </w:numPr>
        <w:spacing w:line="276" w:lineRule="auto"/>
        <w:rPr>
          <w:rFonts w:ascii="Arial" w:hAnsi="Arial" w:cs="Arial"/>
          <w:color w:val="071B26" w:themeColor="background1" w:themeShade="1A"/>
          <w:sz w:val="22"/>
          <w:szCs w:val="22"/>
        </w:rPr>
      </w:pPr>
      <w:r w:rsidRPr="0015610D">
        <w:rPr>
          <w:rFonts w:ascii="Arial" w:hAnsi="Arial" w:cs="Arial"/>
          <w:color w:val="071B26" w:themeColor="background1" w:themeShade="1A"/>
          <w:sz w:val="22"/>
          <w:szCs w:val="22"/>
        </w:rPr>
        <w:t>Level 1 – above 250 points</w:t>
      </w:r>
    </w:p>
    <w:p w14:paraId="162DA7AF" w14:textId="77777777" w:rsidR="00B71C45" w:rsidRPr="0015610D" w:rsidRDefault="00B71C45" w:rsidP="006955BD">
      <w:pPr>
        <w:pStyle w:val="ListParagraph"/>
        <w:numPr>
          <w:ilvl w:val="0"/>
          <w:numId w:val="14"/>
        </w:numPr>
        <w:spacing w:line="276" w:lineRule="auto"/>
        <w:rPr>
          <w:rFonts w:ascii="Arial" w:hAnsi="Arial" w:cs="Arial"/>
          <w:color w:val="071B26" w:themeColor="background1" w:themeShade="1A"/>
          <w:sz w:val="22"/>
          <w:szCs w:val="22"/>
        </w:rPr>
      </w:pPr>
      <w:r w:rsidRPr="0015610D">
        <w:rPr>
          <w:rFonts w:ascii="Arial" w:hAnsi="Arial" w:cs="Arial"/>
          <w:color w:val="071B26" w:themeColor="background1" w:themeShade="1A"/>
          <w:sz w:val="22"/>
          <w:szCs w:val="22"/>
        </w:rPr>
        <w:t>Level 2 – 150-249 points</w:t>
      </w:r>
    </w:p>
    <w:p w14:paraId="7086937A" w14:textId="77777777" w:rsidR="00B71C45" w:rsidRPr="0015610D" w:rsidRDefault="00B71C45" w:rsidP="006955BD">
      <w:pPr>
        <w:pStyle w:val="ListParagraph"/>
        <w:numPr>
          <w:ilvl w:val="0"/>
          <w:numId w:val="14"/>
        </w:numPr>
        <w:spacing w:line="276" w:lineRule="auto"/>
        <w:rPr>
          <w:rFonts w:ascii="Arial" w:hAnsi="Arial" w:cs="Arial"/>
          <w:color w:val="071B26" w:themeColor="background1" w:themeShade="1A"/>
          <w:sz w:val="22"/>
          <w:szCs w:val="22"/>
        </w:rPr>
      </w:pPr>
      <w:r w:rsidRPr="0015610D">
        <w:rPr>
          <w:rFonts w:ascii="Arial" w:hAnsi="Arial" w:cs="Arial"/>
          <w:color w:val="071B26" w:themeColor="background1" w:themeShade="1A"/>
          <w:sz w:val="22"/>
          <w:szCs w:val="22"/>
        </w:rPr>
        <w:t>Level 3 – 50-149 points</w:t>
      </w:r>
    </w:p>
    <w:p w14:paraId="75D4A448" w14:textId="77777777" w:rsidR="00B71C45" w:rsidRPr="0015610D" w:rsidRDefault="00B71C45" w:rsidP="006955BD">
      <w:pPr>
        <w:pStyle w:val="ListParagraph"/>
        <w:numPr>
          <w:ilvl w:val="0"/>
          <w:numId w:val="14"/>
        </w:numPr>
        <w:spacing w:line="276" w:lineRule="auto"/>
        <w:rPr>
          <w:rFonts w:ascii="Arial" w:hAnsi="Arial" w:cs="Arial"/>
          <w:color w:val="071B26" w:themeColor="background1" w:themeShade="1A"/>
          <w:sz w:val="22"/>
          <w:szCs w:val="22"/>
        </w:rPr>
      </w:pPr>
      <w:r w:rsidRPr="0015610D">
        <w:rPr>
          <w:rFonts w:ascii="Arial" w:hAnsi="Arial" w:cs="Arial"/>
          <w:color w:val="071B26" w:themeColor="background1" w:themeShade="1A"/>
          <w:sz w:val="22"/>
          <w:szCs w:val="22"/>
        </w:rPr>
        <w:t>Level 4 – 49 and below points</w:t>
      </w:r>
    </w:p>
    <w:sectPr w:rsidR="00B71C45" w:rsidRPr="0015610D" w:rsidSect="00625CCF">
      <w:headerReference w:type="even" r:id="rId10"/>
      <w:headerReference w:type="default" r:id="rId11"/>
      <w:footerReference w:type="default" r:id="rId12"/>
      <w:headerReference w:type="first" r:id="rId13"/>
      <w:pgSz w:w="11906" w:h="16838" w:code="9"/>
      <w:pgMar w:top="1985" w:right="964" w:bottom="1440" w:left="964" w:header="709" w:footer="709" w:gutter="0"/>
      <w:cols w:space="708"/>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0385398F" w14:textId="77777777" w:rsidR="00621092" w:rsidRDefault="00621092" w:rsidP="0039664F">
      <w:r>
        <w:separator/>
      </w:r>
    </w:p>
  </w:endnote>
  <w:endnote w:type="continuationSeparator" w:id="0">
    <w:p w14:paraId="2E79755D" w14:textId="77777777" w:rsidR="00621092" w:rsidRDefault="00621092" w:rsidP="0039664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ＭＳ 明朝">
    <w:panose1 w:val="00000000000000000000"/>
    <w:charset w:val="80"/>
    <w:family w:val="roman"/>
    <w:notTrueType/>
    <w:pitch w:val="fixed"/>
    <w:sig w:usb0="00000001" w:usb1="08070000" w:usb2="00000010" w:usb3="00000000" w:csb0="00020000" w:csb1="00000000"/>
  </w:font>
  <w:font w:name="Arial">
    <w:panose1 w:val="020B0604020202020204"/>
    <w:charset w:val="00"/>
    <w:family w:val="auto"/>
    <w:pitch w:val="variable"/>
    <w:sig w:usb0="00000003" w:usb1="00000000" w:usb2="00000000" w:usb3="00000000" w:csb0="00000001" w:csb1="00000000"/>
  </w:font>
  <w:font w:name="ＭＳ ゴシック">
    <w:panose1 w:val="00000000000000000000"/>
    <w:charset w:val="80"/>
    <w:family w:val="modern"/>
    <w:notTrueType/>
    <w:pitch w:val="fixed"/>
    <w:sig w:usb0="00000001" w:usb1="08070000" w:usb2="00000010" w:usb3="00000000" w:csb0="00020000" w:csb1="00000000"/>
  </w:font>
  <w:font w:name="Cambria">
    <w:panose1 w:val="02040503050406030204"/>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mv">
  <w:p w14:paraId="47F67CE4" w14:textId="77777777" w:rsidR="009466F0" w:rsidRPr="000909D1" w:rsidRDefault="00FB1C8F">
    <w:pPr>
      <w:pStyle w:val="Footer"/>
      <w:rPr>
        <w:rFonts w:ascii="Arial" w:hAnsi="Arial" w:cs="Arial"/>
        <w:color w:val="405864" w:themeColor="text1"/>
        <w:sz w:val="18"/>
        <w:szCs w:val="18"/>
      </w:rPr>
    </w:pPr>
    <w:r>
      <w:rPr>
        <w:rFonts w:ascii="Arial" w:hAnsi="Arial" w:cs="Arial"/>
        <w:noProof/>
        <w:color w:val="405864" w:themeColor="text1"/>
        <w:sz w:val="18"/>
        <w:szCs w:val="18"/>
      </w:rPr>
      <w:pict w14:anchorId="4FC826B9">
        <v:rect id="_x0000_s11277" style="position:absolute;margin-left:-48.2pt;margin-top:29.65pt;width:595.2pt;height:20.35pt;z-index:251668480" fillcolor="#279dd9 [3215]" stroked="f"/>
      </w:pict>
    </w:r>
    <w:r w:rsidR="000909D1">
      <w:rPr>
        <w:rFonts w:ascii="Arial" w:hAnsi="Arial" w:cs="Arial"/>
        <w:color w:val="405864" w:themeColor="text1"/>
        <w:sz w:val="18"/>
        <w:szCs w:val="18"/>
      </w:rPr>
      <w:t>Stakeholder Mapping Tool</w:t>
    </w:r>
    <w:r w:rsidR="000909D1" w:rsidRPr="00C07E80">
      <w:rPr>
        <w:rFonts w:ascii="Arial" w:hAnsi="Arial" w:cs="Arial"/>
        <w:color w:val="405864" w:themeColor="text1"/>
        <w:sz w:val="18"/>
        <w:szCs w:val="18"/>
      </w:rPr>
      <w:t xml:space="preserve"> </w:t>
    </w:r>
    <w:r w:rsidR="000909D1">
      <w:rPr>
        <w:rFonts w:ascii="Arial" w:hAnsi="Arial" w:cs="Arial"/>
        <w:color w:val="405864" w:themeColor="text1"/>
        <w:sz w:val="18"/>
        <w:szCs w:val="18"/>
      </w:rPr>
      <w:tab/>
    </w:r>
    <w:r w:rsidR="000909D1">
      <w:rPr>
        <w:rFonts w:ascii="Arial" w:hAnsi="Arial" w:cs="Arial"/>
        <w:color w:val="405864" w:themeColor="text1"/>
        <w:sz w:val="18"/>
        <w:szCs w:val="18"/>
      </w:rPr>
      <w:tab/>
    </w:r>
    <w:r w:rsidR="000909D1">
      <w:rPr>
        <w:rFonts w:ascii="Arial" w:hAnsi="Arial" w:cs="Arial"/>
        <w:color w:val="405864" w:themeColor="text1"/>
        <w:sz w:val="18"/>
        <w:szCs w:val="18"/>
      </w:rPr>
      <w:tab/>
      <w:t xml:space="preserve">         </w:t>
    </w:r>
    <w:r w:rsidR="002D69FA" w:rsidRPr="00C07E80">
      <w:rPr>
        <w:rFonts w:ascii="Arial" w:hAnsi="Arial" w:cs="Arial"/>
        <w:color w:val="405864" w:themeColor="text1"/>
        <w:sz w:val="18"/>
        <w:szCs w:val="18"/>
      </w:rPr>
      <w:fldChar w:fldCharType="begin"/>
    </w:r>
    <w:r w:rsidR="000909D1" w:rsidRPr="00C07E80">
      <w:rPr>
        <w:rFonts w:ascii="Arial" w:hAnsi="Arial" w:cs="Arial"/>
        <w:color w:val="405864" w:themeColor="text1"/>
        <w:sz w:val="18"/>
        <w:szCs w:val="18"/>
      </w:rPr>
      <w:instrText xml:space="preserve"> PAGE   \* MERGEFORMAT </w:instrText>
    </w:r>
    <w:r w:rsidR="002D69FA" w:rsidRPr="00C07E80">
      <w:rPr>
        <w:rFonts w:ascii="Arial" w:hAnsi="Arial" w:cs="Arial"/>
        <w:color w:val="405864" w:themeColor="text1"/>
        <w:sz w:val="18"/>
        <w:szCs w:val="18"/>
      </w:rPr>
      <w:fldChar w:fldCharType="separate"/>
    </w:r>
    <w:r>
      <w:rPr>
        <w:rFonts w:ascii="Arial" w:hAnsi="Arial" w:cs="Arial"/>
        <w:noProof/>
        <w:color w:val="405864" w:themeColor="text1"/>
        <w:sz w:val="18"/>
        <w:szCs w:val="18"/>
      </w:rPr>
      <w:t>2</w:t>
    </w:r>
    <w:r w:rsidR="002D69FA" w:rsidRPr="00C07E80">
      <w:rPr>
        <w:rFonts w:ascii="Arial" w:hAnsi="Arial" w:cs="Arial"/>
        <w:color w:val="405864" w:themeColor="text1"/>
        <w:sz w:val="18"/>
        <w:szCs w:val="18"/>
      </w:rPr>
      <w:fldChar w:fldCharType="end"/>
    </w:r>
    <w:r w:rsidR="000909D1">
      <w:rPr>
        <w:rFonts w:ascii="Arial" w:hAnsi="Arial" w:cs="Arial"/>
        <w:color w:val="405864" w:themeColor="text1"/>
        <w:sz w:val="18"/>
        <w:szCs w:val="18"/>
      </w:rPr>
      <w:t xml:space="preserve">                                                                                      </w:t>
    </w: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9AF4CD2" w14:textId="77777777" w:rsidR="00621092" w:rsidRDefault="00621092" w:rsidP="0039664F">
      <w:r>
        <w:separator/>
      </w:r>
    </w:p>
  </w:footnote>
  <w:footnote w:type="continuationSeparator" w:id="0">
    <w:p w14:paraId="3F79A4A4" w14:textId="77777777" w:rsidR="00621092" w:rsidRDefault="00621092" w:rsidP="0039664F">
      <w:r>
        <w:continuation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mv">
  <w:p w14:paraId="60291CAB" w14:textId="77777777" w:rsidR="00E67030" w:rsidRDefault="00FB1C8F">
    <w:pPr>
      <w:pStyle w:val="Header"/>
    </w:pPr>
    <w:r>
      <w:rPr>
        <w:noProof/>
      </w:rPr>
      <w:pict w14:anchorId="60DECAC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76102155" o:spid="_x0000_s11274" type="#_x0000_t75" style="position:absolute;margin-left:0;margin-top:0;width:595.2pt;height:841.9pt;z-index:-251654144;mso-position-horizontal:center;mso-position-horizontal-relative:margin;mso-position-vertical:center;mso-position-vertical-relative:margin" o:allowincell="f">
          <v:imagedata r:id="rId1" o:title="bg"/>
          <w10:wrap anchorx="margin" anchory="margin"/>
        </v:shape>
      </w:pict>
    </w:r>
    <w:r>
      <w:rPr>
        <w:noProof/>
      </w:rPr>
      <w:pict w14:anchorId="5E1534FD">
        <v:shape id="WordPictureWatermark75471709" o:spid="_x0000_s11269" type="#_x0000_t75" style="position:absolute;margin-left:0;margin-top:0;width:595.2pt;height:841.9pt;z-index:-251657216;mso-position-horizontal:center;mso-position-horizontal-relative:margin;mso-position-vertical:center;mso-position-vertical-relative:margin" o:allowincell="f">
          <v:imagedata r:id="rId2" o:title="bg"/>
          <w10:wrap anchorx="margin" anchory="margin"/>
        </v:shape>
      </w:pict>
    </w: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mv">
  <w:p w14:paraId="6E0BA968" w14:textId="77777777" w:rsidR="0039664F" w:rsidRPr="0039664F" w:rsidRDefault="00681385" w:rsidP="00625CCF">
    <w:pPr>
      <w:pStyle w:val="Header"/>
      <w:jc w:val="both"/>
      <w:rPr>
        <w:rFonts w:ascii="Arial" w:hAnsi="Arial"/>
        <w:b/>
        <w:color w:val="2289BC" w:themeColor="background1" w:themeShade="80"/>
      </w:rPr>
    </w:pPr>
    <w:r>
      <w:rPr>
        <w:rFonts w:ascii="Arial" w:hAnsi="Arial"/>
        <w:b/>
        <w:color w:val="3D5A69"/>
        <w:sz w:val="48"/>
      </w:rPr>
      <w:t xml:space="preserve"> </w:t>
    </w:r>
    <w:r w:rsidR="0039664F">
      <w:rPr>
        <w:rFonts w:ascii="Arial" w:hAnsi="Arial"/>
        <w:b/>
        <w:noProof/>
        <w:color w:val="3D5A69"/>
      </w:rPr>
      <w:t xml:space="preserve"> </w:t>
    </w:r>
    <w:r w:rsidR="00625CCF" w:rsidRPr="00625CCF">
      <w:rPr>
        <w:rFonts w:ascii="Arial" w:hAnsi="Arial"/>
        <w:b/>
        <w:noProof/>
        <w:color w:val="3D5A69"/>
        <w:lang w:val="en-US" w:eastAsia="en-US"/>
      </w:rPr>
      <w:drawing>
        <wp:anchor distT="0" distB="0" distL="114300" distR="114300" simplePos="0" relativeHeight="251667456" behindDoc="1" locked="0" layoutInCell="1" allowOverlap="1" wp14:anchorId="6E9EB6CF" wp14:editId="59D8086D">
          <wp:simplePos x="0" y="0"/>
          <wp:positionH relativeFrom="column">
            <wp:posOffset>-612140</wp:posOffset>
          </wp:positionH>
          <wp:positionV relativeFrom="paragraph">
            <wp:posOffset>-469265</wp:posOffset>
          </wp:positionV>
          <wp:extent cx="7591425" cy="1152525"/>
          <wp:effectExtent l="19050" t="0" r="9525" b="0"/>
          <wp:wrapNone/>
          <wp:docPr id="3" name="Picture 1" descr="Time_To_Talk_heade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ime_To_Talk_header.jpg"/>
                  <pic:cNvPicPr/>
                </pic:nvPicPr>
                <pic:blipFill>
                  <a:blip r:embed="rId1"/>
                  <a:stretch>
                    <a:fillRect/>
                  </a:stretch>
                </pic:blipFill>
                <pic:spPr>
                  <a:xfrm>
                    <a:off x="0" y="0"/>
                    <a:ext cx="7591425" cy="1152525"/>
                  </a:xfrm>
                  <a:prstGeom prst="rect">
                    <a:avLst/>
                  </a:prstGeom>
                </pic:spPr>
              </pic:pic>
            </a:graphicData>
          </a:graphic>
        </wp:anchor>
      </w:drawing>
    </w: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mv">
  <w:p w14:paraId="716AFE5F" w14:textId="77777777" w:rsidR="00E67030" w:rsidRDefault="00FB1C8F">
    <w:pPr>
      <w:pStyle w:val="Header"/>
    </w:pPr>
    <w:r>
      <w:rPr>
        <w:noProof/>
      </w:rPr>
      <w:pict w14:anchorId="4C825AFA">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76102154" o:spid="_x0000_s11273" type="#_x0000_t75" style="position:absolute;margin-left:0;margin-top:0;width:595.2pt;height:841.9pt;z-index:-251655168;mso-position-horizontal:center;mso-position-horizontal-relative:margin;mso-position-vertical:center;mso-position-vertical-relative:margin" o:allowincell="f">
          <v:imagedata r:id="rId1" o:title="bg"/>
          <w10:wrap anchorx="margin" anchory="margin"/>
        </v:shape>
      </w:pict>
    </w:r>
    <w:r>
      <w:rPr>
        <w:noProof/>
      </w:rPr>
      <w:pict w14:anchorId="3FE90582">
        <v:shape id="WordPictureWatermark75471708" o:spid="_x0000_s11268" type="#_x0000_t75" style="position:absolute;margin-left:0;margin-top:0;width:595.2pt;height:841.9pt;z-index:-251658240;mso-position-horizontal:center;mso-position-horizontal-relative:margin;mso-position-vertical:center;mso-position-vertical-relative:margin" o:allowincell="f">
          <v:imagedata r:id="rId2" o:title="bg"/>
          <w10:wrap anchorx="margin" anchory="margin"/>
        </v:shape>
      </w:pict>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alt="quote-mark1.png" style="width:42pt;height:38pt;visibility:visible;mso-wrap-style:square" o:bullet="t">
        <v:imagedata r:id="rId1" o:title="quote-mark1"/>
      </v:shape>
    </w:pict>
  </w:numPicBullet>
  <w:numPicBullet w:numPicBulletId="1">
    <w:pict>
      <v:shape id="_x0000_i1027" type="#_x0000_t75" style="width:12pt;height:12pt" o:bullet="t">
        <v:imagedata r:id="rId2" o:title="orange-bullet"/>
      </v:shape>
    </w:pict>
  </w:numPicBullet>
  <w:abstractNum w:abstractNumId="0">
    <w:nsid w:val="01542321"/>
    <w:multiLevelType w:val="hybridMultilevel"/>
    <w:tmpl w:val="BA0602A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nsid w:val="03841705"/>
    <w:multiLevelType w:val="hybridMultilevel"/>
    <w:tmpl w:val="BE7C3580"/>
    <w:lvl w:ilvl="0" w:tplc="29C23EEC">
      <w:start w:val="1"/>
      <w:numFmt w:val="bullet"/>
      <w:lvlText w:val=""/>
      <w:lvlPicBulletId w:val="0"/>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
    <w:nsid w:val="069E78E6"/>
    <w:multiLevelType w:val="hybridMultilevel"/>
    <w:tmpl w:val="B4CEE37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nsid w:val="0AFA527D"/>
    <w:multiLevelType w:val="hybridMultilevel"/>
    <w:tmpl w:val="60F8976E"/>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4">
    <w:nsid w:val="30183D75"/>
    <w:multiLevelType w:val="hybridMultilevel"/>
    <w:tmpl w:val="EA127564"/>
    <w:lvl w:ilvl="0" w:tplc="F5462C20">
      <w:start w:val="1"/>
      <w:numFmt w:val="bullet"/>
      <w:lvlText w:val=""/>
      <w:lvlPicBulletId w:val="1"/>
      <w:lvlJc w:val="left"/>
      <w:pPr>
        <w:ind w:left="720" w:hanging="360"/>
      </w:pPr>
      <w:rPr>
        <w:rFonts w:ascii="Symbol" w:hAnsi="Symbol" w:hint="default"/>
        <w:color w:val="auto"/>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nsid w:val="386D5E88"/>
    <w:multiLevelType w:val="hybridMultilevel"/>
    <w:tmpl w:val="8744A110"/>
    <w:lvl w:ilvl="0" w:tplc="F5462C20">
      <w:start w:val="1"/>
      <w:numFmt w:val="bullet"/>
      <w:lvlText w:val=""/>
      <w:lvlPicBulletId w:val="1"/>
      <w:lvlJc w:val="left"/>
      <w:pPr>
        <w:ind w:left="360" w:hanging="360"/>
      </w:pPr>
      <w:rPr>
        <w:rFonts w:ascii="Symbol" w:hAnsi="Symbol" w:hint="default"/>
        <w:color w:val="auto"/>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6">
    <w:nsid w:val="48BE5346"/>
    <w:multiLevelType w:val="hybridMultilevel"/>
    <w:tmpl w:val="0FFC893A"/>
    <w:lvl w:ilvl="0" w:tplc="F5462C20">
      <w:start w:val="1"/>
      <w:numFmt w:val="bullet"/>
      <w:lvlText w:val=""/>
      <w:lvlPicBulletId w:val="1"/>
      <w:lvlJc w:val="left"/>
      <w:pPr>
        <w:ind w:left="360" w:hanging="360"/>
      </w:pPr>
      <w:rPr>
        <w:rFonts w:ascii="Symbol" w:hAnsi="Symbol" w:hint="default"/>
        <w:color w:val="auto"/>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7">
    <w:nsid w:val="52E61BAB"/>
    <w:multiLevelType w:val="hybridMultilevel"/>
    <w:tmpl w:val="40D20C9C"/>
    <w:lvl w:ilvl="0" w:tplc="29C23EEC">
      <w:start w:val="1"/>
      <w:numFmt w:val="bullet"/>
      <w:lvlText w:val=""/>
      <w:lvlPicBulletId w:val="0"/>
      <w:lvlJc w:val="left"/>
      <w:pPr>
        <w:tabs>
          <w:tab w:val="num" w:pos="720"/>
        </w:tabs>
        <w:ind w:left="720" w:hanging="360"/>
      </w:pPr>
      <w:rPr>
        <w:rFonts w:ascii="Symbol" w:hAnsi="Symbol" w:hint="default"/>
      </w:rPr>
    </w:lvl>
    <w:lvl w:ilvl="1" w:tplc="3048C858" w:tentative="1">
      <w:start w:val="1"/>
      <w:numFmt w:val="bullet"/>
      <w:lvlText w:val=""/>
      <w:lvlJc w:val="left"/>
      <w:pPr>
        <w:tabs>
          <w:tab w:val="num" w:pos="1440"/>
        </w:tabs>
        <w:ind w:left="1440" w:hanging="360"/>
      </w:pPr>
      <w:rPr>
        <w:rFonts w:ascii="Symbol" w:hAnsi="Symbol" w:hint="default"/>
      </w:rPr>
    </w:lvl>
    <w:lvl w:ilvl="2" w:tplc="6BCAC672" w:tentative="1">
      <w:start w:val="1"/>
      <w:numFmt w:val="bullet"/>
      <w:lvlText w:val=""/>
      <w:lvlJc w:val="left"/>
      <w:pPr>
        <w:tabs>
          <w:tab w:val="num" w:pos="2160"/>
        </w:tabs>
        <w:ind w:left="2160" w:hanging="360"/>
      </w:pPr>
      <w:rPr>
        <w:rFonts w:ascii="Symbol" w:hAnsi="Symbol" w:hint="default"/>
      </w:rPr>
    </w:lvl>
    <w:lvl w:ilvl="3" w:tplc="9AE4AA9E" w:tentative="1">
      <w:start w:val="1"/>
      <w:numFmt w:val="bullet"/>
      <w:lvlText w:val=""/>
      <w:lvlJc w:val="left"/>
      <w:pPr>
        <w:tabs>
          <w:tab w:val="num" w:pos="2880"/>
        </w:tabs>
        <w:ind w:left="2880" w:hanging="360"/>
      </w:pPr>
      <w:rPr>
        <w:rFonts w:ascii="Symbol" w:hAnsi="Symbol" w:hint="default"/>
      </w:rPr>
    </w:lvl>
    <w:lvl w:ilvl="4" w:tplc="DBEEFAF2" w:tentative="1">
      <w:start w:val="1"/>
      <w:numFmt w:val="bullet"/>
      <w:lvlText w:val=""/>
      <w:lvlJc w:val="left"/>
      <w:pPr>
        <w:tabs>
          <w:tab w:val="num" w:pos="3600"/>
        </w:tabs>
        <w:ind w:left="3600" w:hanging="360"/>
      </w:pPr>
      <w:rPr>
        <w:rFonts w:ascii="Symbol" w:hAnsi="Symbol" w:hint="default"/>
      </w:rPr>
    </w:lvl>
    <w:lvl w:ilvl="5" w:tplc="9FDC3D52" w:tentative="1">
      <w:start w:val="1"/>
      <w:numFmt w:val="bullet"/>
      <w:lvlText w:val=""/>
      <w:lvlJc w:val="left"/>
      <w:pPr>
        <w:tabs>
          <w:tab w:val="num" w:pos="4320"/>
        </w:tabs>
        <w:ind w:left="4320" w:hanging="360"/>
      </w:pPr>
      <w:rPr>
        <w:rFonts w:ascii="Symbol" w:hAnsi="Symbol" w:hint="default"/>
      </w:rPr>
    </w:lvl>
    <w:lvl w:ilvl="6" w:tplc="E3942576" w:tentative="1">
      <w:start w:val="1"/>
      <w:numFmt w:val="bullet"/>
      <w:lvlText w:val=""/>
      <w:lvlJc w:val="left"/>
      <w:pPr>
        <w:tabs>
          <w:tab w:val="num" w:pos="5040"/>
        </w:tabs>
        <w:ind w:left="5040" w:hanging="360"/>
      </w:pPr>
      <w:rPr>
        <w:rFonts w:ascii="Symbol" w:hAnsi="Symbol" w:hint="default"/>
      </w:rPr>
    </w:lvl>
    <w:lvl w:ilvl="7" w:tplc="86865630" w:tentative="1">
      <w:start w:val="1"/>
      <w:numFmt w:val="bullet"/>
      <w:lvlText w:val=""/>
      <w:lvlJc w:val="left"/>
      <w:pPr>
        <w:tabs>
          <w:tab w:val="num" w:pos="5760"/>
        </w:tabs>
        <w:ind w:left="5760" w:hanging="360"/>
      </w:pPr>
      <w:rPr>
        <w:rFonts w:ascii="Symbol" w:hAnsi="Symbol" w:hint="default"/>
      </w:rPr>
    </w:lvl>
    <w:lvl w:ilvl="8" w:tplc="C81C8048" w:tentative="1">
      <w:start w:val="1"/>
      <w:numFmt w:val="bullet"/>
      <w:lvlText w:val=""/>
      <w:lvlJc w:val="left"/>
      <w:pPr>
        <w:tabs>
          <w:tab w:val="num" w:pos="6480"/>
        </w:tabs>
        <w:ind w:left="6480" w:hanging="360"/>
      </w:pPr>
      <w:rPr>
        <w:rFonts w:ascii="Symbol" w:hAnsi="Symbol" w:hint="default"/>
      </w:rPr>
    </w:lvl>
  </w:abstractNum>
  <w:abstractNum w:abstractNumId="8">
    <w:nsid w:val="56A536B2"/>
    <w:multiLevelType w:val="hybridMultilevel"/>
    <w:tmpl w:val="E3FE27F4"/>
    <w:lvl w:ilvl="0" w:tplc="08090001">
      <w:start w:val="1"/>
      <w:numFmt w:val="bullet"/>
      <w:lvlText w:val=""/>
      <w:lvlJc w:val="left"/>
      <w:pPr>
        <w:ind w:left="2160" w:hanging="360"/>
      </w:pPr>
      <w:rPr>
        <w:rFonts w:ascii="Symbol" w:hAnsi="Symbol" w:hint="default"/>
      </w:rPr>
    </w:lvl>
    <w:lvl w:ilvl="1" w:tplc="08090003">
      <w:start w:val="1"/>
      <w:numFmt w:val="bullet"/>
      <w:lvlText w:val="o"/>
      <w:lvlJc w:val="left"/>
      <w:pPr>
        <w:ind w:left="2880" w:hanging="360"/>
      </w:pPr>
      <w:rPr>
        <w:rFonts w:ascii="Courier New" w:hAnsi="Courier New" w:cs="Courier New" w:hint="default"/>
      </w:rPr>
    </w:lvl>
    <w:lvl w:ilvl="2" w:tplc="08090005" w:tentative="1">
      <w:start w:val="1"/>
      <w:numFmt w:val="bullet"/>
      <w:lvlText w:val=""/>
      <w:lvlJc w:val="left"/>
      <w:pPr>
        <w:ind w:left="3600" w:hanging="360"/>
      </w:pPr>
      <w:rPr>
        <w:rFonts w:ascii="Wingdings" w:hAnsi="Wingdings" w:hint="default"/>
      </w:rPr>
    </w:lvl>
    <w:lvl w:ilvl="3" w:tplc="08090001" w:tentative="1">
      <w:start w:val="1"/>
      <w:numFmt w:val="bullet"/>
      <w:lvlText w:val=""/>
      <w:lvlJc w:val="left"/>
      <w:pPr>
        <w:ind w:left="4320" w:hanging="360"/>
      </w:pPr>
      <w:rPr>
        <w:rFonts w:ascii="Symbol" w:hAnsi="Symbol" w:hint="default"/>
      </w:rPr>
    </w:lvl>
    <w:lvl w:ilvl="4" w:tplc="08090003" w:tentative="1">
      <w:start w:val="1"/>
      <w:numFmt w:val="bullet"/>
      <w:lvlText w:val="o"/>
      <w:lvlJc w:val="left"/>
      <w:pPr>
        <w:ind w:left="5040" w:hanging="360"/>
      </w:pPr>
      <w:rPr>
        <w:rFonts w:ascii="Courier New" w:hAnsi="Courier New" w:cs="Courier New" w:hint="default"/>
      </w:rPr>
    </w:lvl>
    <w:lvl w:ilvl="5" w:tplc="08090005" w:tentative="1">
      <w:start w:val="1"/>
      <w:numFmt w:val="bullet"/>
      <w:lvlText w:val=""/>
      <w:lvlJc w:val="left"/>
      <w:pPr>
        <w:ind w:left="5760" w:hanging="360"/>
      </w:pPr>
      <w:rPr>
        <w:rFonts w:ascii="Wingdings" w:hAnsi="Wingdings" w:hint="default"/>
      </w:rPr>
    </w:lvl>
    <w:lvl w:ilvl="6" w:tplc="08090001" w:tentative="1">
      <w:start w:val="1"/>
      <w:numFmt w:val="bullet"/>
      <w:lvlText w:val=""/>
      <w:lvlJc w:val="left"/>
      <w:pPr>
        <w:ind w:left="6480" w:hanging="360"/>
      </w:pPr>
      <w:rPr>
        <w:rFonts w:ascii="Symbol" w:hAnsi="Symbol" w:hint="default"/>
      </w:rPr>
    </w:lvl>
    <w:lvl w:ilvl="7" w:tplc="08090003" w:tentative="1">
      <w:start w:val="1"/>
      <w:numFmt w:val="bullet"/>
      <w:lvlText w:val="o"/>
      <w:lvlJc w:val="left"/>
      <w:pPr>
        <w:ind w:left="7200" w:hanging="360"/>
      </w:pPr>
      <w:rPr>
        <w:rFonts w:ascii="Courier New" w:hAnsi="Courier New" w:cs="Courier New" w:hint="default"/>
      </w:rPr>
    </w:lvl>
    <w:lvl w:ilvl="8" w:tplc="08090005" w:tentative="1">
      <w:start w:val="1"/>
      <w:numFmt w:val="bullet"/>
      <w:lvlText w:val=""/>
      <w:lvlJc w:val="left"/>
      <w:pPr>
        <w:ind w:left="7920" w:hanging="360"/>
      </w:pPr>
      <w:rPr>
        <w:rFonts w:ascii="Wingdings" w:hAnsi="Wingdings" w:hint="default"/>
      </w:rPr>
    </w:lvl>
  </w:abstractNum>
  <w:abstractNum w:abstractNumId="9">
    <w:nsid w:val="5D956408"/>
    <w:multiLevelType w:val="hybridMultilevel"/>
    <w:tmpl w:val="49605D3E"/>
    <w:lvl w:ilvl="0" w:tplc="F5462C20">
      <w:start w:val="1"/>
      <w:numFmt w:val="bullet"/>
      <w:lvlText w:val=""/>
      <w:lvlPicBulletId w:val="1"/>
      <w:lvlJc w:val="left"/>
      <w:pPr>
        <w:ind w:left="360" w:hanging="360"/>
      </w:pPr>
      <w:rPr>
        <w:rFonts w:ascii="Symbol" w:hAnsi="Symbol" w:hint="default"/>
        <w:color w:val="auto"/>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0">
    <w:nsid w:val="63AC0F7F"/>
    <w:multiLevelType w:val="hybridMultilevel"/>
    <w:tmpl w:val="3BF4498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nsid w:val="73FB2CAB"/>
    <w:multiLevelType w:val="hybridMultilevel"/>
    <w:tmpl w:val="9CF4E6D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nsid w:val="786A4AEC"/>
    <w:multiLevelType w:val="hybridMultilevel"/>
    <w:tmpl w:val="D9E6F18C"/>
    <w:lvl w:ilvl="0" w:tplc="F5462C20">
      <w:start w:val="1"/>
      <w:numFmt w:val="bullet"/>
      <w:lvlText w:val=""/>
      <w:lvlPicBulletId w:val="1"/>
      <w:lvlJc w:val="left"/>
      <w:pPr>
        <w:ind w:left="360" w:hanging="360"/>
      </w:pPr>
      <w:rPr>
        <w:rFonts w:ascii="Symbol" w:hAnsi="Symbol" w:hint="default"/>
        <w:color w:val="auto"/>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3">
    <w:nsid w:val="7EC35820"/>
    <w:multiLevelType w:val="hybridMultilevel"/>
    <w:tmpl w:val="1954FCE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7"/>
  </w:num>
  <w:num w:numId="2">
    <w:abstractNumId w:val="1"/>
  </w:num>
  <w:num w:numId="3">
    <w:abstractNumId w:val="12"/>
  </w:num>
  <w:num w:numId="4">
    <w:abstractNumId w:val="9"/>
  </w:num>
  <w:num w:numId="5">
    <w:abstractNumId w:val="3"/>
  </w:num>
  <w:num w:numId="6">
    <w:abstractNumId w:val="4"/>
  </w:num>
  <w:num w:numId="7">
    <w:abstractNumId w:val="5"/>
  </w:num>
  <w:num w:numId="8">
    <w:abstractNumId w:val="8"/>
  </w:num>
  <w:num w:numId="9">
    <w:abstractNumId w:val="13"/>
  </w:num>
  <w:num w:numId="10">
    <w:abstractNumId w:val="2"/>
  </w:num>
  <w:num w:numId="11">
    <w:abstractNumId w:val="0"/>
  </w:num>
  <w:num w:numId="12">
    <w:abstractNumId w:val="11"/>
  </w:num>
  <w:num w:numId="13">
    <w:abstractNumId w:val="10"/>
  </w:num>
  <w:num w:numId="14">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200"/>
  <w:displayBackgroundShape/>
  <w:proofState w:spelling="clean" w:grammar="clean"/>
  <w:defaultTabStop w:val="720"/>
  <w:drawingGridHorizontalSpacing w:val="120"/>
  <w:displayHorizontalDrawingGridEvery w:val="2"/>
  <w:characterSpacingControl w:val="doNotCompress"/>
  <w:hdrShapeDefaults>
    <o:shapedefaults v:ext="edit" spidmax="11280">
      <o:colormenu v:ext="edit" fillcolor="none" strokecolor="none"/>
    </o:shapedefaults>
    <o:shapelayout v:ext="edit">
      <o:idmap v:ext="edit" data="11"/>
    </o:shapelayout>
  </w:hdrShapeDefaults>
  <w:footnotePr>
    <w:footnote w:id="-1"/>
    <w:footnote w:id="0"/>
  </w:footnotePr>
  <w:endnotePr>
    <w:endnote w:id="-1"/>
    <w:endnote w:id="0"/>
  </w:endnotePr>
  <w:compat>
    <w:compatSetting w:name="compatibilityMode" w:uri="http://schemas.microsoft.com/office/word" w:val="12"/>
  </w:compat>
  <w:rsids>
    <w:rsidRoot w:val="007179A5"/>
    <w:rsid w:val="00040331"/>
    <w:rsid w:val="0005416E"/>
    <w:rsid w:val="000909D1"/>
    <w:rsid w:val="00093442"/>
    <w:rsid w:val="00095C6B"/>
    <w:rsid w:val="000C37DC"/>
    <w:rsid w:val="000D3E1F"/>
    <w:rsid w:val="00114632"/>
    <w:rsid w:val="0015610D"/>
    <w:rsid w:val="00160E11"/>
    <w:rsid w:val="001B4884"/>
    <w:rsid w:val="00204A2C"/>
    <w:rsid w:val="002155D6"/>
    <w:rsid w:val="002271E4"/>
    <w:rsid w:val="002D0457"/>
    <w:rsid w:val="002D69FA"/>
    <w:rsid w:val="002E41BB"/>
    <w:rsid w:val="002F3D31"/>
    <w:rsid w:val="00311821"/>
    <w:rsid w:val="00346D81"/>
    <w:rsid w:val="0038394C"/>
    <w:rsid w:val="0039664F"/>
    <w:rsid w:val="003A66EA"/>
    <w:rsid w:val="003E4A51"/>
    <w:rsid w:val="003F0EFD"/>
    <w:rsid w:val="004447A0"/>
    <w:rsid w:val="00483C1F"/>
    <w:rsid w:val="004A2CF1"/>
    <w:rsid w:val="00510CBE"/>
    <w:rsid w:val="005E33BE"/>
    <w:rsid w:val="00621092"/>
    <w:rsid w:val="00625CCF"/>
    <w:rsid w:val="006600DF"/>
    <w:rsid w:val="0066464B"/>
    <w:rsid w:val="00667DC0"/>
    <w:rsid w:val="00681385"/>
    <w:rsid w:val="006955BD"/>
    <w:rsid w:val="007179A5"/>
    <w:rsid w:val="007323D5"/>
    <w:rsid w:val="00794AAD"/>
    <w:rsid w:val="007E0652"/>
    <w:rsid w:val="007E3A7D"/>
    <w:rsid w:val="00831256"/>
    <w:rsid w:val="00875C1D"/>
    <w:rsid w:val="00892BFE"/>
    <w:rsid w:val="00934162"/>
    <w:rsid w:val="009466F0"/>
    <w:rsid w:val="00967613"/>
    <w:rsid w:val="009D4C94"/>
    <w:rsid w:val="00A07D42"/>
    <w:rsid w:val="00A11FF5"/>
    <w:rsid w:val="00A54724"/>
    <w:rsid w:val="00AC4ACD"/>
    <w:rsid w:val="00AD4CF9"/>
    <w:rsid w:val="00AF7E22"/>
    <w:rsid w:val="00B326F3"/>
    <w:rsid w:val="00B41EFA"/>
    <w:rsid w:val="00B53D55"/>
    <w:rsid w:val="00B71C45"/>
    <w:rsid w:val="00C00901"/>
    <w:rsid w:val="00C06E66"/>
    <w:rsid w:val="00C222E9"/>
    <w:rsid w:val="00CC0D32"/>
    <w:rsid w:val="00DA1998"/>
    <w:rsid w:val="00DC1BC3"/>
    <w:rsid w:val="00DC6244"/>
    <w:rsid w:val="00DE6916"/>
    <w:rsid w:val="00E67030"/>
    <w:rsid w:val="00EC22F6"/>
    <w:rsid w:val="00EE29D2"/>
    <w:rsid w:val="00F07105"/>
    <w:rsid w:val="00F266FD"/>
    <w:rsid w:val="00F55596"/>
    <w:rsid w:val="00F7132D"/>
    <w:rsid w:val="00FB1C8F"/>
    <w:rsid w:val="00FC6E44"/>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1280">
      <o:colormenu v:ext="edit" fillcolor="none" strokecolor="none"/>
    </o:shapedefaults>
    <o:shapelayout v:ext="edit">
      <o:idmap v:ext="edit" data="1"/>
    </o:shapelayout>
  </w:shapeDefaults>
  <w:decimalSymbol w:val="."/>
  <w:listSeparator w:val=","/>
  <w14:docId w14:val="324920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179A5"/>
    <w:pPr>
      <w:spacing w:after="0" w:line="240" w:lineRule="auto"/>
    </w:pPr>
    <w:rPr>
      <w:rFonts w:ascii="Times New Roman" w:eastAsia="Times New Roman" w:hAnsi="Times New Roman" w:cs="Times New Roman"/>
      <w:sz w:val="24"/>
      <w:szCs w:val="24"/>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39664F"/>
    <w:pPr>
      <w:tabs>
        <w:tab w:val="center" w:pos="4513"/>
        <w:tab w:val="right" w:pos="9026"/>
      </w:tabs>
    </w:pPr>
  </w:style>
  <w:style w:type="character" w:customStyle="1" w:styleId="HeaderChar">
    <w:name w:val="Header Char"/>
    <w:basedOn w:val="DefaultParagraphFont"/>
    <w:link w:val="Header"/>
    <w:uiPriority w:val="99"/>
    <w:rsid w:val="0039664F"/>
    <w:rPr>
      <w:rFonts w:ascii="Times New Roman" w:eastAsia="Times New Roman" w:hAnsi="Times New Roman" w:cs="Times New Roman"/>
      <w:sz w:val="24"/>
      <w:szCs w:val="24"/>
      <w:lang w:eastAsia="en-GB"/>
    </w:rPr>
  </w:style>
  <w:style w:type="paragraph" w:styleId="Footer">
    <w:name w:val="footer"/>
    <w:basedOn w:val="Normal"/>
    <w:link w:val="FooterChar"/>
    <w:uiPriority w:val="99"/>
    <w:unhideWhenUsed/>
    <w:rsid w:val="0039664F"/>
    <w:pPr>
      <w:tabs>
        <w:tab w:val="center" w:pos="4513"/>
        <w:tab w:val="right" w:pos="9026"/>
      </w:tabs>
    </w:pPr>
  </w:style>
  <w:style w:type="character" w:customStyle="1" w:styleId="FooterChar">
    <w:name w:val="Footer Char"/>
    <w:basedOn w:val="DefaultParagraphFont"/>
    <w:link w:val="Footer"/>
    <w:uiPriority w:val="99"/>
    <w:rsid w:val="0039664F"/>
    <w:rPr>
      <w:rFonts w:ascii="Times New Roman" w:eastAsia="Times New Roman" w:hAnsi="Times New Roman" w:cs="Times New Roman"/>
      <w:sz w:val="24"/>
      <w:szCs w:val="24"/>
      <w:lang w:eastAsia="en-GB"/>
    </w:rPr>
  </w:style>
  <w:style w:type="paragraph" w:styleId="BalloonText">
    <w:name w:val="Balloon Text"/>
    <w:basedOn w:val="Normal"/>
    <w:link w:val="BalloonTextChar"/>
    <w:uiPriority w:val="99"/>
    <w:semiHidden/>
    <w:unhideWhenUsed/>
    <w:rsid w:val="0039664F"/>
    <w:rPr>
      <w:rFonts w:ascii="Tahoma" w:hAnsi="Tahoma" w:cs="Tahoma"/>
      <w:sz w:val="16"/>
      <w:szCs w:val="16"/>
    </w:rPr>
  </w:style>
  <w:style w:type="character" w:customStyle="1" w:styleId="BalloonTextChar">
    <w:name w:val="Balloon Text Char"/>
    <w:basedOn w:val="DefaultParagraphFont"/>
    <w:link w:val="BalloonText"/>
    <w:uiPriority w:val="99"/>
    <w:semiHidden/>
    <w:rsid w:val="0039664F"/>
    <w:rPr>
      <w:rFonts w:ascii="Tahoma" w:eastAsia="Times New Roman" w:hAnsi="Tahoma" w:cs="Tahoma"/>
      <w:sz w:val="16"/>
      <w:szCs w:val="16"/>
      <w:lang w:eastAsia="en-GB"/>
    </w:rPr>
  </w:style>
  <w:style w:type="paragraph" w:styleId="ListParagraph">
    <w:name w:val="List Paragraph"/>
    <w:basedOn w:val="Normal"/>
    <w:uiPriority w:val="34"/>
    <w:qFormat/>
    <w:rsid w:val="00FC6E44"/>
    <w:pPr>
      <w:ind w:left="720"/>
      <w:contextualSpacing/>
    </w:pPr>
  </w:style>
  <w:style w:type="character" w:styleId="Hyperlink">
    <w:name w:val="Hyperlink"/>
    <w:uiPriority w:val="99"/>
    <w:unhideWhenUsed/>
    <w:rsid w:val="00B71C45"/>
    <w:rPr>
      <w:color w:val="0000FF"/>
      <w:u w:val="single"/>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n-US" w:eastAsia="ja-JP"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doNotSaveAsSingleFile/>
</w:webSettings>
</file>

<file path=word/_rels/document.xml.rels><?xml version="1.0" encoding="UTF-8" standalone="yes"?>
<Relationships xmlns="http://schemas.openxmlformats.org/package/2006/relationships"><Relationship Id="rId11" Type="http://schemas.openxmlformats.org/officeDocument/2006/relationships/header" Target="header2.xml"/><Relationship Id="rId12" Type="http://schemas.openxmlformats.org/officeDocument/2006/relationships/footer" Target="footer1.xml"/><Relationship Id="rId13" Type="http://schemas.openxmlformats.org/officeDocument/2006/relationships/header" Target="header3.xml"/><Relationship Id="rId14" Type="http://schemas.openxmlformats.org/officeDocument/2006/relationships/fontTable" Target="fontTable.xml"/><Relationship Id="rId15"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otnotes" Target="footnotes.xml"/><Relationship Id="rId8" Type="http://schemas.openxmlformats.org/officeDocument/2006/relationships/endnotes" Target="endnotes.xml"/><Relationship Id="rId9" Type="http://schemas.openxmlformats.org/officeDocument/2006/relationships/hyperlink" Target="mailto:rob@pah.com" TargetMode="External"/><Relationship Id="rId10"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3.jpeg"/><Relationship Id="rId2" Type="http://schemas.openxmlformats.org/officeDocument/2006/relationships/image" Target="media/image4.jpeg"/></Relationships>
</file>

<file path=word/_rels/header2.xml.rels><?xml version="1.0" encoding="UTF-8" standalone="yes"?>
<Relationships xmlns="http://schemas.openxmlformats.org/package/2006/relationships"><Relationship Id="rId1" Type="http://schemas.openxmlformats.org/officeDocument/2006/relationships/image" Target="media/image5.jpeg"/></Relationships>
</file>

<file path=word/_rels/header3.xml.rels><?xml version="1.0" encoding="UTF-8" standalone="yes"?>
<Relationships xmlns="http://schemas.openxmlformats.org/package/2006/relationships"><Relationship Id="rId1" Type="http://schemas.openxmlformats.org/officeDocument/2006/relationships/image" Target="media/image6.jpeg"/><Relationship Id="rId2" Type="http://schemas.openxmlformats.org/officeDocument/2006/relationships/image" Target="media/image7.jpeg"/></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 Id="rId2" Type="http://schemas.openxmlformats.org/officeDocument/2006/relationships/image" Target="media/image2.png"/></Relationships>
</file>

<file path=word/theme/theme1.xml><?xml version="1.0" encoding="utf-8"?>
<a:theme xmlns:a="http://schemas.openxmlformats.org/drawingml/2006/main" name="Office Theme">
  <a:themeElements>
    <a:clrScheme name="time-to-talk">
      <a:dk1>
        <a:srgbClr val="405864"/>
      </a:dk1>
      <a:lt1>
        <a:srgbClr val="C8E6F5"/>
      </a:lt1>
      <a:dk2>
        <a:srgbClr val="279DD9"/>
      </a:dk2>
      <a:lt2>
        <a:srgbClr val="C8E6F5"/>
      </a:lt2>
      <a:accent1>
        <a:srgbClr val="405864"/>
      </a:accent1>
      <a:accent2>
        <a:srgbClr val="F47721"/>
      </a:accent2>
      <a:accent3>
        <a:srgbClr val="279DD9"/>
      </a:accent3>
      <a:accent4>
        <a:srgbClr val="9FABB1"/>
      </a:accent4>
      <a:accent5>
        <a:srgbClr val="CFD5D8"/>
      </a:accent5>
      <a:accent6>
        <a:srgbClr val="F9BB90"/>
      </a:accent6>
      <a:hlink>
        <a:srgbClr val="405864"/>
      </a:hlink>
      <a:folHlink>
        <a:srgbClr val="F47721"/>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81F2BD8C-DE66-4F44-B15C-486E7A74DEC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2</Pages>
  <Words>383</Words>
  <Characters>2187</Characters>
  <Application>Microsoft Macintosh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2565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Beckie Best</dc:creator>
  <cp:lastModifiedBy>Microsoft Office User</cp:lastModifiedBy>
  <cp:revision>9</cp:revision>
  <dcterms:created xsi:type="dcterms:W3CDTF">2014-07-02T14:30:00Z</dcterms:created>
  <dcterms:modified xsi:type="dcterms:W3CDTF">2014-09-05T08:18:00Z</dcterms:modified>
</cp:coreProperties>
</file>